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- </w:t>
            </w:r>
            <w:r w:rsidR="008B6BCF">
              <w:rPr>
                <w:rFonts w:ascii="Times New Roman" w:hAnsi="Times New Roman"/>
                <w:b/>
                <w:bCs/>
              </w:rPr>
              <w:t xml:space="preserve">Pracovní list </w:t>
            </w:r>
            <w:r w:rsidR="000764EA">
              <w:rPr>
                <w:rFonts w:ascii="Times New Roman" w:hAnsi="Times New Roman"/>
                <w:b/>
                <w:bCs/>
              </w:rPr>
              <w:t>koagulace</w:t>
            </w:r>
            <w:r w:rsidR="00925211">
              <w:rPr>
                <w:rFonts w:ascii="Times New Roman" w:hAnsi="Times New Roman"/>
                <w:b/>
                <w:bCs/>
              </w:rPr>
              <w:t xml:space="preserve"> </w:t>
            </w:r>
            <w:r w:rsidR="00E73746">
              <w:rPr>
                <w:rFonts w:ascii="Times New Roman" w:hAnsi="Times New Roman"/>
                <w:b/>
                <w:bCs/>
              </w:rPr>
              <w:t>I.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0764EA">
              <w:rPr>
                <w:rFonts w:ascii="Times New Roman" w:hAnsi="Times New Roman"/>
                <w:b/>
                <w:bCs/>
              </w:rPr>
              <w:t>VY_32_INOVACE_CHTS.3.12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8B6BCF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19.</w:t>
            </w:r>
            <w:r w:rsidR="004636BC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4636BC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764EA" w:rsidRPr="008B6BCF" w:rsidRDefault="008B6BCF" w:rsidP="00076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Úkol</w:t>
      </w:r>
      <w:r w:rsidR="000764EA" w:rsidRPr="008B6BCF">
        <w:rPr>
          <w:rFonts w:ascii="Times New Roman" w:hAnsi="Times New Roman" w:cs="Times New Roman"/>
          <w:sz w:val="32"/>
          <w:szCs w:val="32"/>
        </w:rPr>
        <w:t xml:space="preserve">: </w:t>
      </w:r>
      <w:r w:rsidR="000764EA" w:rsidRPr="008B6BCF">
        <w:rPr>
          <w:rFonts w:ascii="Times New Roman" w:hAnsi="Times New Roman" w:cs="Times New Roman"/>
          <w:sz w:val="24"/>
          <w:szCs w:val="24"/>
        </w:rPr>
        <w:t xml:space="preserve">Jaké testy, z uvedené tabulky, přiřadíte k jednotlivým fázím </w:t>
      </w:r>
      <w:proofErr w:type="spellStart"/>
      <w:r w:rsidR="000764EA" w:rsidRPr="008B6BCF">
        <w:rPr>
          <w:rFonts w:ascii="Times New Roman" w:hAnsi="Times New Roman" w:cs="Times New Roman"/>
          <w:sz w:val="24"/>
          <w:szCs w:val="24"/>
        </w:rPr>
        <w:t>hemostázy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Mkatabulky"/>
        <w:tblW w:w="9606" w:type="dxa"/>
        <w:tblLook w:val="04A0"/>
      </w:tblPr>
      <w:tblGrid>
        <w:gridCol w:w="4219"/>
        <w:gridCol w:w="5387"/>
      </w:tblGrid>
      <w:tr w:rsidR="000764EA" w:rsidRPr="008B6BCF" w:rsidTr="00051B45">
        <w:tc>
          <w:tcPr>
            <w:tcW w:w="4219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8B6BC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 xml:space="preserve">Test 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 w:rsidRPr="008B6BC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>Zjistitelné poruchy</w:t>
            </w:r>
          </w:p>
        </w:tc>
      </w:tr>
      <w:tr w:rsidR="000764EA" w:rsidRPr="008B6BCF" w:rsidTr="00051B45">
        <w:trPr>
          <w:trHeight w:val="941"/>
        </w:trPr>
        <w:tc>
          <w:tcPr>
            <w:tcW w:w="4219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Počet trombocytů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rPr>
          <w:trHeight w:val="969"/>
        </w:trPr>
        <w:tc>
          <w:tcPr>
            <w:tcW w:w="4219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Čas krvácení 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rPr>
          <w:trHeight w:val="849"/>
        </w:trPr>
        <w:tc>
          <w:tcPr>
            <w:tcW w:w="4219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Čas srážení krve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rPr>
          <w:trHeight w:val="980"/>
        </w:trPr>
        <w:tc>
          <w:tcPr>
            <w:tcW w:w="4219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Rekalcifikační čas plasmy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c>
          <w:tcPr>
            <w:tcW w:w="4219" w:type="dxa"/>
          </w:tcPr>
          <w:p w:rsidR="000764EA" w:rsidRPr="008B6BCF" w:rsidRDefault="000764EA" w:rsidP="00051B45">
            <w:pPr>
              <w:spacing w:after="200"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Quickův čas (tromboplastinový čas)</w:t>
            </w:r>
          </w:p>
        </w:tc>
        <w:tc>
          <w:tcPr>
            <w:tcW w:w="5387" w:type="dxa"/>
          </w:tcPr>
          <w:p w:rsidR="000764EA" w:rsidRPr="008B6BCF" w:rsidRDefault="000764EA" w:rsidP="00051B45">
            <w:pPr>
              <w:spacing w:after="200"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764EA" w:rsidRPr="008B6BCF" w:rsidRDefault="000764EA" w:rsidP="000764EA">
      <w:pPr>
        <w:rPr>
          <w:rFonts w:ascii="Times New Roman" w:hAnsi="Times New Roman" w:cs="Times New Roman"/>
        </w:rPr>
      </w:pPr>
      <w:r w:rsidRPr="008B6BCF">
        <w:rPr>
          <w:rFonts w:ascii="Times New Roman" w:hAnsi="Times New Roman" w:cs="Times New Roman"/>
          <w:noProof/>
          <w:u w:val="single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5063837</wp:posOffset>
            </wp:positionH>
            <wp:positionV relativeFrom="paragraph">
              <wp:posOffset>44970</wp:posOffset>
            </wp:positionV>
            <wp:extent cx="885883" cy="881149"/>
            <wp:effectExtent l="19050" t="0" r="9467" b="0"/>
            <wp:wrapNone/>
            <wp:docPr id="5" name="Obrázek 2" descr="nůžky ny papí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ůžky ny papí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47" cy="88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BCF">
        <w:rPr>
          <w:rFonts w:ascii="Times New Roman" w:hAnsi="Times New Roman" w:cs="Times New Roman"/>
          <w:u w:val="single"/>
        </w:rPr>
        <w:t>Správně zařaďte jednotlivé poruchy koagulace k výše uvedeným testům.</w:t>
      </w:r>
      <w:r w:rsidRPr="008B6BCF">
        <w:rPr>
          <w:rFonts w:ascii="Times New Roman" w:hAnsi="Times New Roman" w:cs="Times New Roman"/>
        </w:rPr>
        <w:t xml:space="preserve"> </w:t>
      </w:r>
      <w:r w:rsidRPr="008B6BCF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731520" cy="731520"/>
            <wp:effectExtent l="19050" t="0" r="0" b="0"/>
            <wp:docPr id="6" name="Obrázek 0" descr="lepi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pidl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0764EA" w:rsidRPr="008B6BCF" w:rsidTr="00051B45">
        <w:tc>
          <w:tcPr>
            <w:tcW w:w="9889" w:type="dxa"/>
          </w:tcPr>
          <w:p w:rsidR="000764EA" w:rsidRPr="008B6BCF" w:rsidRDefault="000764EA" w:rsidP="000764EA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Trombocytopenie </w:t>
            </w:r>
          </w:p>
        </w:tc>
      </w:tr>
      <w:tr w:rsidR="000764EA" w:rsidRPr="008B6BCF" w:rsidTr="00051B45">
        <w:tc>
          <w:tcPr>
            <w:tcW w:w="9889" w:type="dxa"/>
          </w:tcPr>
          <w:p w:rsidR="000764EA" w:rsidRPr="008B6BCF" w:rsidRDefault="000764EA" w:rsidP="00051B4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c>
          <w:tcPr>
            <w:tcW w:w="9889" w:type="dxa"/>
          </w:tcPr>
          <w:p w:rsidR="000764EA" w:rsidRPr="008B6BCF" w:rsidRDefault="000764EA" w:rsidP="000764EA">
            <w:pPr>
              <w:pStyle w:val="Odstavecseseznamem"/>
              <w:numPr>
                <w:ilvl w:val="0"/>
                <w:numId w:val="13"/>
              </w:numPr>
              <w:tabs>
                <w:tab w:val="left" w:pos="8114"/>
              </w:tabs>
              <w:spacing w:line="360" w:lineRule="auto"/>
              <w:ind w:right="-19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Porucha vzniku vnitřního aktivátoru protrombinu bez zjistitelnosti destičkové</w:t>
            </w:r>
          </w:p>
          <w:p w:rsidR="000764EA" w:rsidRPr="008B6BCF" w:rsidRDefault="000764EA" w:rsidP="00051B45">
            <w:pPr>
              <w:tabs>
                <w:tab w:val="left" w:pos="8114"/>
              </w:tabs>
              <w:spacing w:line="360" w:lineRule="auto"/>
              <w:ind w:right="-19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nedostatečnosti</w:t>
            </w:r>
          </w:p>
        </w:tc>
      </w:tr>
      <w:tr w:rsidR="000764EA" w:rsidRPr="008B6BCF" w:rsidTr="00051B45">
        <w:tc>
          <w:tcPr>
            <w:tcW w:w="9889" w:type="dxa"/>
          </w:tcPr>
          <w:p w:rsidR="000764EA" w:rsidRPr="008B6BCF" w:rsidRDefault="000764EA" w:rsidP="000764EA">
            <w:pPr>
              <w:pStyle w:val="Odstavecseseznamem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Von Wildebrandtova choroba</w:t>
            </w:r>
          </w:p>
        </w:tc>
      </w:tr>
      <w:tr w:rsidR="000764EA" w:rsidRPr="008B6BCF" w:rsidTr="00051B45">
        <w:tc>
          <w:tcPr>
            <w:tcW w:w="9889" w:type="dxa"/>
          </w:tcPr>
          <w:p w:rsidR="000764EA" w:rsidRPr="008B6BCF" w:rsidRDefault="000764EA" w:rsidP="000764EA">
            <w:pPr>
              <w:pStyle w:val="Odstavecseseznamem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Porucha ve vzniku vnitřního aktivátoru protrombinu se zjistitelností destičkové nedostatečnosti</w:t>
            </w:r>
          </w:p>
          <w:p w:rsidR="000764EA" w:rsidRPr="008B6BCF" w:rsidRDefault="000764EA" w:rsidP="00051B45">
            <w:pPr>
              <w:pStyle w:val="Odstavecseseznamem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764EA" w:rsidRPr="008B6BCF" w:rsidTr="00051B45">
        <w:tc>
          <w:tcPr>
            <w:tcW w:w="9889" w:type="dxa"/>
          </w:tcPr>
          <w:p w:rsidR="000764EA" w:rsidRPr="008B6BCF" w:rsidRDefault="000764EA" w:rsidP="000764EA">
            <w:pPr>
              <w:pStyle w:val="Odstavecseseznamem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Porucha vnějšího aktivátoru protrombinu</w:t>
            </w:r>
          </w:p>
          <w:p w:rsidR="000764EA" w:rsidRPr="008B6BCF" w:rsidRDefault="000764EA" w:rsidP="00051B45">
            <w:pPr>
              <w:spacing w:line="36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764EA" w:rsidRPr="008B6BCF" w:rsidRDefault="000764EA" w:rsidP="000764EA">
            <w:pPr>
              <w:pStyle w:val="Odstavecseseznamem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6BCF">
              <w:rPr>
                <w:rFonts w:ascii="Times New Roman" w:hAnsi="Times New Roman" w:cs="Times New Roman"/>
                <w:noProof/>
                <w:sz w:val="24"/>
                <w:szCs w:val="24"/>
              </w:rPr>
              <w:t>Trombocytopatie</w:t>
            </w:r>
          </w:p>
          <w:p w:rsidR="000764EA" w:rsidRPr="008B6BCF" w:rsidRDefault="000764EA" w:rsidP="00051B45">
            <w:pPr>
              <w:spacing w:after="20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C96" w:rsidRPr="008B6BCF" w:rsidRDefault="00E44C96" w:rsidP="00051B45">
            <w:pPr>
              <w:spacing w:after="20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C96" w:rsidRPr="008B6BCF" w:rsidRDefault="00E44C96" w:rsidP="00051B45">
            <w:pPr>
              <w:spacing w:after="20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C96" w:rsidRPr="008B6BCF" w:rsidRDefault="008B6BCF" w:rsidP="00E4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Zdroje</w:t>
            </w:r>
            <w:r w:rsidR="00E44C96" w:rsidRPr="008B6BCF">
              <w:rPr>
                <w:rFonts w:ascii="Times New Roman" w:hAnsi="Times New Roman" w:cs="Times New Roman"/>
              </w:rPr>
              <w:t>:</w:t>
            </w:r>
          </w:p>
          <w:p w:rsidR="008B6BCF" w:rsidRPr="007A3AE8" w:rsidRDefault="008B6BCF" w:rsidP="008B6BCF">
            <w:pPr>
              <w:numPr>
                <w:ilvl w:val="0"/>
                <w:numId w:val="15"/>
              </w:num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NETOUŠEK, Miloš. 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Nauka o krvi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2.vyd. Praha: Zdravotnické nakladatelství, 1957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B6BCF" w:rsidRPr="007A3AE8" w:rsidRDefault="008B6BCF" w:rsidP="008B6BCF">
            <w:pPr>
              <w:spacing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B6BCF" w:rsidRPr="00D041C7" w:rsidRDefault="008B6BCF" w:rsidP="008B6BCF">
            <w:pPr>
              <w:numPr>
                <w:ilvl w:val="0"/>
                <w:numId w:val="15"/>
              </w:num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HRUBIŠKO, Mikoláš.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Hematologie a krevní transfúze.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Učebnice pro střední zdravotnické školy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1.díl.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vyd. Praha: Avicenum, </w:t>
            </w:r>
            <w:r w:rsidRPr="00D04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B6BCF" w:rsidRPr="007A3AE8" w:rsidRDefault="008B6BCF" w:rsidP="008B6BCF">
            <w:pPr>
              <w:spacing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B6BCF" w:rsidRPr="00D041C7" w:rsidRDefault="008B6BCF" w:rsidP="008B6BCF">
            <w:pPr>
              <w:numPr>
                <w:ilvl w:val="0"/>
                <w:numId w:val="15"/>
              </w:num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M., MALÝ, J.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A3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Hradec Králové: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HK </w:t>
            </w:r>
            <w:proofErr w:type="spell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Credit</w:t>
            </w:r>
            <w:proofErr w:type="spellEnd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.</w:t>
            </w:r>
          </w:p>
          <w:p w:rsidR="008B6BCF" w:rsidRPr="007A3AE8" w:rsidRDefault="008B6BCF" w:rsidP="008B6BCF">
            <w:pPr>
              <w:spacing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B6BCF" w:rsidRDefault="008B6BCF" w:rsidP="008B6BCF">
            <w:pPr>
              <w:numPr>
                <w:ilvl w:val="0"/>
                <w:numId w:val="15"/>
              </w:num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 v přehledu. Díl 1.: Buňka a krvetvorba.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Český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Těšín: </w:t>
            </w:r>
            <w:proofErr w:type="spellStart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Finidr</w:t>
            </w:r>
            <w:proofErr w:type="spellEnd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E44C96" w:rsidRPr="008B6BCF" w:rsidRDefault="00E44C96" w:rsidP="00051B45">
            <w:pPr>
              <w:spacing w:after="20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C96" w:rsidRPr="008B6BCF" w:rsidRDefault="00E44C96" w:rsidP="00051B45">
            <w:pPr>
              <w:spacing w:after="20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764EA" w:rsidRDefault="000764EA" w:rsidP="000764EA"/>
    <w:sectPr w:rsidR="000764EA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6A" w:rsidRDefault="00C6126A" w:rsidP="002329FE">
      <w:pPr>
        <w:spacing w:after="0" w:line="240" w:lineRule="auto"/>
      </w:pPr>
      <w:r>
        <w:separator/>
      </w:r>
    </w:p>
  </w:endnote>
  <w:endnote w:type="continuationSeparator" w:id="0">
    <w:p w:rsidR="00C6126A" w:rsidRDefault="00C6126A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6A" w:rsidRDefault="00C6126A" w:rsidP="002329FE">
      <w:pPr>
        <w:spacing w:after="0" w:line="240" w:lineRule="auto"/>
      </w:pPr>
      <w:r>
        <w:separator/>
      </w:r>
    </w:p>
  </w:footnote>
  <w:footnote w:type="continuationSeparator" w:id="0">
    <w:p w:rsidR="00C6126A" w:rsidRDefault="00C6126A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0371C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636BC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6049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2B57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B6BCF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15F3A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26A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382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437C4"/>
    <w:rsid w:val="00E44C96"/>
    <w:rsid w:val="00E50D31"/>
    <w:rsid w:val="00E53B35"/>
    <w:rsid w:val="00E6422C"/>
    <w:rsid w:val="00E65AC5"/>
    <w:rsid w:val="00E7003F"/>
    <w:rsid w:val="00E73746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17D5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319A14C-60C5-415E-8DE0-382C26E42B4F}"/>
</file>

<file path=customXml/itemProps2.xml><?xml version="1.0" encoding="utf-8"?>
<ds:datastoreItem xmlns:ds="http://schemas.openxmlformats.org/officeDocument/2006/customXml" ds:itemID="{43A48EE4-CB58-4BF4-A502-6CA5CDE5D8A6}"/>
</file>

<file path=customXml/itemProps3.xml><?xml version="1.0" encoding="utf-8"?>
<ds:datastoreItem xmlns:ds="http://schemas.openxmlformats.org/officeDocument/2006/customXml" ds:itemID="{A0118D60-93A8-484C-ABE2-5A87C2EB2610}"/>
</file>

<file path=customXml/itemProps4.xml><?xml version="1.0" encoding="utf-8"?>
<ds:datastoreItem xmlns:ds="http://schemas.openxmlformats.org/officeDocument/2006/customXml" ds:itemID="{00C2511C-939A-438A-BB45-3DE3252C6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- Pracovní list koagulace I</dc:title>
  <dc:creator>mesinka</dc:creator>
  <cp:lastModifiedBy>Chalupna</cp:lastModifiedBy>
  <cp:revision>7</cp:revision>
  <dcterms:created xsi:type="dcterms:W3CDTF">2013-03-13T19:24:00Z</dcterms:created>
  <dcterms:modified xsi:type="dcterms:W3CDTF">2013-03-24T20:23:00Z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