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01" w:rsidRDefault="00D676E0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80001" w:rsidRPr="00CE7C3F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80001" w:rsidRPr="00CE7C3F" w:rsidRDefault="00D676E0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D676E0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80001" w:rsidRPr="00CE7C3F" w:rsidRDefault="00D8000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E7C3F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80001" w:rsidRPr="00CE7C3F" w:rsidRDefault="00D8000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CE7C3F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CE7C3F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80001" w:rsidRPr="00CE7C3F" w:rsidRDefault="00D8000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80001" w:rsidRPr="00CE7C3F" w:rsidRDefault="00D80001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CE7C3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CE7C3F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80001" w:rsidRPr="00CE7C3F" w:rsidRDefault="00D80001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CE7C3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80001" w:rsidRPr="00CE7C3F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80001" w:rsidRPr="00CE7C3F" w:rsidRDefault="00D80001" w:rsidP="00C17BE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 xml:space="preserve">Vzdělávací materiál:  Pracovní list  - </w:t>
            </w:r>
            <w:proofErr w:type="spellStart"/>
            <w:r w:rsidRPr="00CE7C3F">
              <w:rPr>
                <w:rFonts w:ascii="Times New Roman" w:hAnsi="Times New Roman"/>
                <w:b/>
                <w:bCs/>
              </w:rPr>
              <w:t>Spetrofotometrie</w:t>
            </w:r>
            <w:proofErr w:type="spellEnd"/>
            <w:r w:rsidR="003375BB">
              <w:rPr>
                <w:rFonts w:ascii="Times New Roman" w:hAnsi="Times New Roman"/>
                <w:b/>
                <w:bCs/>
              </w:rPr>
              <w:t xml:space="preserve"> II</w:t>
            </w:r>
            <w:r w:rsidRPr="00CE7C3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80001" w:rsidRPr="00CE7C3F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>Číslo a název materiálu v sadě: VY_32_INOVACE_CKB.3.12</w:t>
            </w:r>
          </w:p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CE7C3F">
              <w:rPr>
                <w:rFonts w:ascii="Times New Roman" w:hAnsi="Times New Roman"/>
              </w:rPr>
              <w:t>III/2 – Inovace a zkvalitnění výuky prostřednictvím ICT</w:t>
            </w:r>
          </w:p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80001" w:rsidRPr="00CE7C3F" w:rsidTr="00880A5C">
        <w:trPr>
          <w:trHeight w:val="708"/>
        </w:trPr>
        <w:tc>
          <w:tcPr>
            <w:tcW w:w="9640" w:type="dxa"/>
          </w:tcPr>
          <w:p w:rsidR="00D80001" w:rsidRPr="00CE7C3F" w:rsidRDefault="00D8000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CE7C3F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CE7C3F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CE7C3F">
              <w:rPr>
                <w:rFonts w:ascii="Times New Roman" w:hAnsi="Times New Roman"/>
                <w:b/>
                <w:bCs/>
              </w:rPr>
              <w:t xml:space="preserve">) materiálu: Mgr. Helena </w:t>
            </w:r>
            <w:proofErr w:type="spellStart"/>
            <w:r w:rsidRPr="00CE7C3F">
              <w:rPr>
                <w:rFonts w:ascii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80001" w:rsidRPr="00CE7C3F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80001" w:rsidRPr="00CE7C3F" w:rsidRDefault="00D8000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>Vyučovací předmět, ročník a obor: : Cvičení klinické biochemie, 3. ročník, laboratorní asistent</w:t>
            </w:r>
          </w:p>
        </w:tc>
      </w:tr>
      <w:tr w:rsidR="00D80001" w:rsidRPr="00CE7C3F" w:rsidTr="00880A5C">
        <w:trPr>
          <w:trHeight w:val="587"/>
        </w:trPr>
        <w:tc>
          <w:tcPr>
            <w:tcW w:w="9640" w:type="dxa"/>
          </w:tcPr>
          <w:p w:rsidR="00D80001" w:rsidRPr="00CE7C3F" w:rsidRDefault="00D80001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>Datum tvorby:</w:t>
            </w:r>
            <w:r w:rsidR="00495AC1">
              <w:rPr>
                <w:rFonts w:ascii="Times New Roman" w:hAnsi="Times New Roman"/>
                <w:b/>
                <w:bCs/>
              </w:rPr>
              <w:t xml:space="preserve"> </w:t>
            </w:r>
            <w:r w:rsidR="003375BB">
              <w:rPr>
                <w:rFonts w:ascii="Times New Roman" w:hAnsi="Times New Roman"/>
                <w:b/>
                <w:bCs/>
              </w:rPr>
              <w:t>2</w:t>
            </w:r>
            <w:r w:rsidRPr="00CE7C3F">
              <w:rPr>
                <w:rFonts w:ascii="Times New Roman" w:hAnsi="Times New Roman"/>
                <w:b/>
                <w:bCs/>
              </w:rPr>
              <w:t>.</w:t>
            </w:r>
            <w:r w:rsidR="00495AC1">
              <w:rPr>
                <w:rFonts w:ascii="Times New Roman" w:hAnsi="Times New Roman"/>
                <w:b/>
                <w:bCs/>
              </w:rPr>
              <w:t xml:space="preserve"> </w:t>
            </w:r>
            <w:r w:rsidRPr="00CE7C3F">
              <w:rPr>
                <w:rFonts w:ascii="Times New Roman" w:hAnsi="Times New Roman"/>
                <w:b/>
                <w:bCs/>
              </w:rPr>
              <w:t>3.</w:t>
            </w:r>
            <w:r w:rsidR="00495AC1">
              <w:rPr>
                <w:rFonts w:ascii="Times New Roman" w:hAnsi="Times New Roman"/>
                <w:b/>
                <w:bCs/>
              </w:rPr>
              <w:t xml:space="preserve"> </w:t>
            </w:r>
            <w:r w:rsidRPr="00CE7C3F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80001" w:rsidRPr="00CE7C3F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80001" w:rsidRPr="00CE7C3F" w:rsidRDefault="00D80001" w:rsidP="00C17BE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>Anotace: Pracovní list slouží k domácí přípravě žáků na laboratorní cvičení. Studenti využijí ICT techniku při zpracování úlohy – interaktivní vkládání výsledků.</w:t>
            </w:r>
          </w:p>
          <w:p w:rsidR="00D80001" w:rsidRPr="00CE7C3F" w:rsidRDefault="00D8000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 xml:space="preserve">Procvičuje teoretické znalosti potřebné k laboratorní práci, které při praktickém cvičení využijí. </w:t>
            </w:r>
          </w:p>
          <w:p w:rsidR="00D80001" w:rsidRPr="00CE7C3F" w:rsidRDefault="00D8000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E7C3F"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80001" w:rsidRPr="00CE7C3F" w:rsidRDefault="00D8000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084" w:type="dxa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84"/>
      </w:tblGrid>
      <w:tr w:rsidR="00D80001" w:rsidRPr="00CE7C3F" w:rsidTr="00880A5C">
        <w:trPr>
          <w:trHeight w:val="870"/>
          <w:tblCellSpacing w:w="19" w:type="dxa"/>
        </w:trPr>
        <w:tc>
          <w:tcPr>
            <w:tcW w:w="1000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Jméno</w:t>
            </w: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: 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Třída</w:t>
            </w: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: </w:t>
            </w:r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 </w:t>
            </w: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Klasifikace: </w:t>
            </w:r>
          </w:p>
        </w:tc>
      </w:tr>
      <w:tr w:rsidR="00D80001" w:rsidRPr="00CE7C3F" w:rsidTr="00880A5C">
        <w:trPr>
          <w:trHeight w:val="705"/>
          <w:tblCellSpacing w:w="19" w:type="dxa"/>
        </w:trPr>
        <w:tc>
          <w:tcPr>
            <w:tcW w:w="1000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Název práce: </w:t>
            </w:r>
            <w:r w:rsidRPr="00091AF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Stanovení koncentrace </w:t>
            </w:r>
            <w:r w:rsidRPr="008F1F2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kyseliny močové metodou jednoho standardu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Téma</w:t>
            </w: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: </w:t>
            </w:r>
            <w:r w:rsidRPr="00091AF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Spektrometrie </w:t>
            </w:r>
          </w:p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F1F2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Typ metody: </w:t>
            </w:r>
            <w:proofErr w:type="spellStart"/>
            <w:r w:rsidRPr="008F1F2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End</w:t>
            </w:r>
            <w:proofErr w:type="spellEnd"/>
            <w:r w:rsidRPr="008F1F2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point (metoda konečného bodu)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D80001" w:rsidRPr="00CE7C3F" w:rsidTr="00880A5C">
        <w:trPr>
          <w:trHeight w:val="1314"/>
          <w:tblCellSpacing w:w="19" w:type="dxa"/>
        </w:trPr>
        <w:tc>
          <w:tcPr>
            <w:tcW w:w="1000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>Pomůcky a přístroje:</w:t>
            </w:r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</w:t>
            </w:r>
          </w:p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</w:t>
            </w:r>
          </w:p>
          <w:p w:rsidR="00D80001" w:rsidRPr="00CE7C3F" w:rsidRDefault="00D80001" w:rsidP="00BC794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F">
              <w:rPr>
                <w:rFonts w:ascii="Times New Roman" w:hAnsi="Times New Roman"/>
                <w:sz w:val="24"/>
                <w:szCs w:val="24"/>
              </w:rPr>
              <w:t xml:space="preserve">spektrofotometr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2 automatické pipety + špičky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stojan na zkumavky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>
              <w:t>zkumavky (6</w:t>
            </w:r>
            <w:r w:rsidRPr="008F1F28">
              <w:t xml:space="preserve">x)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odměrná baňka (100 ml)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kádinka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>vzorek séra (označit číslem)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>odpadní lahev na odpad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střička s destilovanou vodou </w:t>
            </w:r>
          </w:p>
          <w:p w:rsidR="00D80001" w:rsidRPr="008F1F28" w:rsidRDefault="00D80001" w:rsidP="00BC794C">
            <w:pPr>
              <w:pStyle w:val="Normlnweb"/>
              <w:numPr>
                <w:ilvl w:val="0"/>
                <w:numId w:val="8"/>
              </w:numPr>
              <w:spacing w:after="39" w:afterAutospacing="0" w:line="360" w:lineRule="auto"/>
              <w:jc w:val="both"/>
            </w:pPr>
            <w:r w:rsidRPr="008F1F28">
              <w:t xml:space="preserve">buničina </w:t>
            </w:r>
          </w:p>
          <w:p w:rsidR="00D80001" w:rsidRPr="008F1F28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Chemikálie</w:t>
            </w: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: </w:t>
            </w:r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pufr – chromogen (</w:t>
            </w:r>
            <w:proofErr w:type="spellStart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fosforečnanový</w:t>
            </w:r>
            <w:proofErr w:type="spellEnd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pufr, DHBS)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D80001" w:rsidRPr="00CE7C3F" w:rsidTr="00880A5C">
        <w:trPr>
          <w:trHeight w:val="169"/>
          <w:tblCellSpacing w:w="19" w:type="dxa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01" w:rsidRPr="008F1F28" w:rsidRDefault="00D80001" w:rsidP="00880A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Princip metody :</w:t>
            </w:r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Kyselina močová se oxiduje k </w:t>
            </w:r>
            <w:proofErr w:type="gramStart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enzymem</w:t>
            </w:r>
            <w:proofErr w:type="gramEnd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ureasou na peroxid vodíku a alantoin. Vzniklý peroxid vodíku se stanovuje oxidační kopulací se sodnou solí kyseliny 3,5 – </w:t>
            </w:r>
            <w:proofErr w:type="spellStart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dichlor</w:t>
            </w:r>
            <w:proofErr w:type="spellEnd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– 2- </w:t>
            </w:r>
            <w:proofErr w:type="spellStart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hydroxyybenzensulfonové</w:t>
            </w:r>
            <w:proofErr w:type="spellEnd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 4 – </w:t>
            </w:r>
            <w:proofErr w:type="spellStart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>aminoantipyrinem</w:t>
            </w:r>
            <w:proofErr w:type="spellEnd"/>
            <w:r w:rsidRPr="008F1F2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katalyzovaným enzymem peroxidázou. 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Zadání, úkoly: </w:t>
            </w:r>
          </w:p>
          <w:p w:rsidR="00D80001" w:rsidRPr="007C21E8" w:rsidRDefault="00D80001" w:rsidP="00880A5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tbl>
            <w:tblPr>
              <w:tblW w:w="9308" w:type="dxa"/>
              <w:tblCellSpacing w:w="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132"/>
              <w:gridCol w:w="176"/>
            </w:tblGrid>
            <w:tr w:rsidR="00D80001" w:rsidRPr="00CE7C3F" w:rsidTr="00880A5C">
              <w:trPr>
                <w:trHeight w:val="1453"/>
                <w:tblCellSpacing w:w="32" w:type="dxa"/>
              </w:trPr>
              <w:tc>
                <w:tcPr>
                  <w:tcW w:w="4854" w:type="pct"/>
                </w:tcPr>
                <w:p w:rsidR="00D80001" w:rsidRPr="008F1F28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F1F2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cs-CZ"/>
                    </w:rPr>
                    <w:t>B) Vzorek pacienta označte číslem a připravte k analýze (nutné sérum předem zkontrolovat, zda není hemolytické)</w:t>
                  </w:r>
                </w:p>
                <w:p w:rsidR="00D80001" w:rsidRPr="00122172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8F1F2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cs-CZ"/>
                    </w:rPr>
                    <w:t>C) Stanovení koncentrace kyseliny močové</w:t>
                  </w:r>
                </w:p>
                <w:p w:rsidR="00D80001" w:rsidRPr="008F1F28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Standardní roztoky připravené v bodě A), kontrolní vzorek (v lahvičce na pracovním stole), vzorek </w:t>
                  </w:r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séra </w:t>
                  </w:r>
                  <w:proofErr w:type="gramStart"/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pacienta a </w:t>
                  </w: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slepý</w:t>
                  </w:r>
                  <w:proofErr w:type="gramEnd"/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pokus</w:t>
                  </w:r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spellStart"/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blank</w:t>
                  </w:r>
                  <w:proofErr w:type="spellEnd"/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) </w:t>
                  </w: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122172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cs-CZ"/>
                    </w:rPr>
                    <w:t>musí být zpracovány současně a stejným postupem</w:t>
                  </w: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  <w:p w:rsidR="00D80001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Pro získání přesnějšího výsledku zpracujte vzorek </w:t>
                  </w:r>
                  <w:r w:rsidRPr="008F1F28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séra </w:t>
                  </w:r>
                  <w:r w:rsidRPr="0012217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dvakrát, jako výslednou koncentraci uveďte aritmetický průměr těchto dvou stanovení.</w:t>
                  </w:r>
                  <w:r w:rsidRPr="001221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:rsidR="00D80001" w:rsidRPr="00122172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7305" w:type="dxa"/>
                    <w:tblInd w:w="75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1447"/>
                    <w:gridCol w:w="1786"/>
                    <w:gridCol w:w="1471"/>
                    <w:gridCol w:w="1457"/>
                    <w:gridCol w:w="1144"/>
                  </w:tblGrid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threeDEmboss" w:sz="6" w:space="0" w:color="auto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cs-CZ"/>
                          </w:rPr>
                          <w:lastRenderedPageBreak/>
                          <w:t>zkumavka číslo:</w:t>
                        </w: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threeDEmboss" w:sz="6" w:space="0" w:color="auto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1 – 2</w:t>
                        </w:r>
                      </w:p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Standardní roztok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threeDEmboss" w:sz="6" w:space="0" w:color="auto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3</w:t>
                        </w:r>
                      </w:p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cs-CZ"/>
                          </w:rPr>
                          <w:t>KONTROLNÍ VZOREK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threeDEmboss" w:sz="6" w:space="0" w:color="auto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4-5</w:t>
                        </w:r>
                      </w:p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cs-CZ"/>
                          </w:rPr>
                          <w:t>sérum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threeDEmboss" w:sz="6" w:space="0" w:color="auto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6</w:t>
                        </w:r>
                      </w:p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cs-CZ"/>
                          </w:rPr>
                          <w:t>SLEPÝ POKUS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standard. </w:t>
                        </w:r>
                        <w:proofErr w:type="gramStart"/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roztok</w:t>
                        </w:r>
                        <w:proofErr w:type="gramEnd"/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/ ml</w:t>
                        </w: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ind w:left="6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kontrolní vzorek / ml</w:t>
                        </w: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ředěná moč / ml</w:t>
                        </w: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-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destilovaná voda / ml</w:t>
                        </w: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</w:t>
                        </w: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0,02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Pracovní roztok /ml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1,00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1,00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1,00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CE7C3F" w:rsidRDefault="00D80001" w:rsidP="00880A5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1F2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  <w:t>1,00</w:t>
                        </w:r>
                      </w:p>
                    </w:tc>
                  </w:tr>
                  <w:tr w:rsidR="00D80001" w:rsidRPr="00CE7C3F" w:rsidTr="00880A5C"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before="100" w:after="10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880A5C">
                    <w:trPr>
                      <w:trHeight w:val="262"/>
                    </w:trPr>
                    <w:tc>
                      <w:tcPr>
                        <w:tcW w:w="1453" w:type="dxa"/>
                        <w:tcBorders>
                          <w:top w:val="nil"/>
                          <w:left w:val="threeDEmboss" w:sz="6" w:space="0" w:color="auto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konečný objem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S </w:t>
                        </w:r>
                        <w:r w:rsidRPr="008F1F28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1,02</w:t>
                        </w: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mL</w:t>
                        </w:r>
                        <w:proofErr w:type="spellEnd"/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S </w:t>
                        </w:r>
                        <w:r w:rsidRPr="008F1F28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1,02</w:t>
                        </w: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mL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S </w:t>
                        </w:r>
                        <w:r w:rsidRPr="008F1F28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1,02</w:t>
                        </w: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mL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tcBorders>
                          <w:top w:val="nil"/>
                          <w:left w:val="nil"/>
                          <w:bottom w:val="threeDEmboss" w:sz="6" w:space="0" w:color="auto"/>
                          <w:right w:val="threeDEmboss" w:sz="6" w:space="0" w:color="auto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</w:tcPr>
                      <w:p w:rsidR="00D80001" w:rsidRPr="00122172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S </w:t>
                        </w:r>
                        <w:r w:rsidRPr="008F1F28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1,02</w:t>
                        </w:r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122172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cs-CZ"/>
                          </w:rPr>
                          <w:t>mL</w:t>
                        </w:r>
                        <w:proofErr w:type="spellEnd"/>
                      </w:p>
                    </w:tc>
                  </w:tr>
                </w:tbl>
                <w:p w:rsidR="00D80001" w:rsidRPr="008F1F28" w:rsidRDefault="00D80001" w:rsidP="00BC794C">
                  <w:pPr>
                    <w:pStyle w:val="Normlnweb"/>
                    <w:numPr>
                      <w:ilvl w:val="0"/>
                      <w:numId w:val="12"/>
                    </w:numPr>
                    <w:spacing w:after="105" w:afterAutospacing="0"/>
                    <w:jc w:val="both"/>
                  </w:pPr>
                  <w:proofErr w:type="spellStart"/>
                  <w:r w:rsidRPr="008F1F28">
                    <w:rPr>
                      <w:color w:val="000000"/>
                      <w:lang w:val="en-GB"/>
                    </w:rPr>
                    <w:t>všechny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zkumavky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řádně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b/>
                      <w:bCs/>
                      <w:color w:val="000000"/>
                      <w:lang w:val="en-GB"/>
                    </w:rPr>
                    <w:t>promíchejte</w:t>
                  </w:r>
                  <w:proofErr w:type="spellEnd"/>
                  <w:r w:rsidRPr="008F1F28">
                    <w:t xml:space="preserve"> </w:t>
                  </w:r>
                </w:p>
                <w:p w:rsidR="00D80001" w:rsidRPr="008F1F28" w:rsidRDefault="00D80001" w:rsidP="00BC794C">
                  <w:pPr>
                    <w:pStyle w:val="Normlnweb"/>
                    <w:numPr>
                      <w:ilvl w:val="0"/>
                      <w:numId w:val="12"/>
                    </w:numPr>
                    <w:spacing w:after="105" w:afterAutospacing="0"/>
                    <w:jc w:val="both"/>
                  </w:pPr>
                  <w:proofErr w:type="spellStart"/>
                  <w:r w:rsidRPr="008F1F28">
                    <w:t>vizuelně</w:t>
                  </w:r>
                  <w:proofErr w:type="spellEnd"/>
                  <w:r w:rsidRPr="008F1F28">
                    <w:t xml:space="preserve"> </w:t>
                  </w:r>
                  <w:r w:rsidRPr="008F1F28">
                    <w:rPr>
                      <w:b/>
                      <w:bCs/>
                    </w:rPr>
                    <w:t>zkontrolujte objem</w:t>
                  </w:r>
                  <w:r w:rsidRPr="008F1F28">
                    <w:t xml:space="preserve"> reakční směsi ve všech zkumavkách: </w:t>
                  </w:r>
                  <w:r w:rsidRPr="008F1F28">
                    <w:rPr>
                      <w:b/>
                      <w:bCs/>
                    </w:rPr>
                    <w:t>musí být stejný</w:t>
                  </w:r>
                  <w:r w:rsidRPr="008F1F28">
                    <w:t xml:space="preserve"> (= 2 ml, </w:t>
                  </w:r>
                  <w:proofErr w:type="gramStart"/>
                  <w:r w:rsidRPr="008F1F28">
                    <w:t>viz. tab</w:t>
                  </w:r>
                  <w:proofErr w:type="gramEnd"/>
                  <w:r w:rsidRPr="008F1F28">
                    <w:t xml:space="preserve">.) </w:t>
                  </w:r>
                </w:p>
                <w:p w:rsidR="00D80001" w:rsidRPr="008F1F28" w:rsidRDefault="00D80001" w:rsidP="00BC794C">
                  <w:pPr>
                    <w:pStyle w:val="Normlnweb"/>
                    <w:numPr>
                      <w:ilvl w:val="0"/>
                      <w:numId w:val="12"/>
                    </w:numPr>
                    <w:spacing w:after="105" w:afterAutospacing="0"/>
                    <w:jc w:val="both"/>
                  </w:pPr>
                  <w:r w:rsidRPr="008F1F28">
                    <w:t>zkumavky</w:t>
                  </w:r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nechte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r w:rsidRPr="008F1F28">
                    <w:rPr>
                      <w:b/>
                      <w:bCs/>
                      <w:color w:val="000000"/>
                      <w:lang w:val="en-GB"/>
                    </w:rPr>
                    <w:t xml:space="preserve">10 </w:t>
                  </w:r>
                  <w:proofErr w:type="spellStart"/>
                  <w:r w:rsidRPr="008F1F28">
                    <w:rPr>
                      <w:b/>
                      <w:bCs/>
                      <w:color w:val="000000"/>
                      <w:lang w:val="en-GB"/>
                    </w:rPr>
                    <w:t>minut</w:t>
                  </w:r>
                  <w:proofErr w:type="spellEnd"/>
                  <w:r w:rsidRPr="008F1F28">
                    <w:rPr>
                      <w:b/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b/>
                      <w:bCs/>
                      <w:color w:val="000000"/>
                      <w:lang w:val="en-GB"/>
                    </w:rPr>
                    <w:t>stát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při</w:t>
                  </w:r>
                  <w:proofErr w:type="spellEnd"/>
                  <w:r w:rsidRPr="008F1F28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laboratorní</w:t>
                  </w:r>
                  <w:proofErr w:type="spellEnd"/>
                  <w:r w:rsidRPr="008F1F28">
                    <w:rPr>
                      <w:color w:val="000000"/>
                    </w:rPr>
                    <w:t xml:space="preserve"> </w:t>
                  </w:r>
                  <w:proofErr w:type="spellStart"/>
                  <w:r w:rsidRPr="008F1F28">
                    <w:rPr>
                      <w:color w:val="000000"/>
                      <w:lang w:val="en-GB"/>
                    </w:rPr>
                    <w:t>teplotě</w:t>
                  </w:r>
                  <w:proofErr w:type="spellEnd"/>
                  <w:r w:rsidRPr="008F1F28">
                    <w:t xml:space="preserve"> </w:t>
                  </w:r>
                </w:p>
                <w:p w:rsidR="00D80001" w:rsidRPr="008F1F28" w:rsidRDefault="00D80001" w:rsidP="00BC794C">
                  <w:pPr>
                    <w:pStyle w:val="Normlnweb"/>
                    <w:numPr>
                      <w:ilvl w:val="0"/>
                      <w:numId w:val="12"/>
                    </w:numPr>
                    <w:spacing w:after="105" w:afterAutospacing="0"/>
                    <w:jc w:val="both"/>
                  </w:pPr>
                  <w:r w:rsidRPr="008F1F28">
                    <w:rPr>
                      <w:color w:val="000000"/>
                    </w:rPr>
                    <w:t xml:space="preserve">při 510 </w:t>
                  </w:r>
                  <w:proofErr w:type="spellStart"/>
                  <w:r w:rsidRPr="008F1F28">
                    <w:rPr>
                      <w:color w:val="000000"/>
                    </w:rPr>
                    <w:t>nm</w:t>
                  </w:r>
                  <w:proofErr w:type="spellEnd"/>
                  <w:r w:rsidRPr="008F1F28">
                    <w:rPr>
                      <w:color w:val="000000"/>
                    </w:rPr>
                    <w:t xml:space="preserve"> </w:t>
                  </w:r>
                  <w:r w:rsidRPr="008F1F28">
                    <w:rPr>
                      <w:b/>
                      <w:bCs/>
                      <w:color w:val="000000"/>
                    </w:rPr>
                    <w:t>změřte absorbance všech analyzovaných roztoků</w:t>
                  </w:r>
                  <w:r w:rsidRPr="008F1F28">
                    <w:rPr>
                      <w:color w:val="000000"/>
                    </w:rPr>
                    <w:t>: nejprve vynulujte spektrofotometr na</w:t>
                  </w:r>
                  <w:r w:rsidRPr="008F1F28">
                    <w:t xml:space="preserve"> vodu, změřte absorbanci slepého pokusu (opište si ji), pak teprve nulujte na slepý pokus </w:t>
                  </w:r>
                </w:p>
                <w:p w:rsidR="00D80001" w:rsidRPr="008F1F28" w:rsidRDefault="00D80001" w:rsidP="00BC794C">
                  <w:pPr>
                    <w:pStyle w:val="Normlnweb"/>
                    <w:numPr>
                      <w:ilvl w:val="0"/>
                      <w:numId w:val="12"/>
                    </w:numPr>
                    <w:spacing w:after="105" w:afterAutospacing="0"/>
                    <w:jc w:val="both"/>
                  </w:pPr>
                  <w:r w:rsidRPr="008F1F28">
                    <w:t xml:space="preserve">změřte postupně absorbance ve všech připravených zkumavkách </w:t>
                  </w:r>
                </w:p>
                <w:p w:rsidR="00D80001" w:rsidRPr="00091AF7" w:rsidRDefault="00140E86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Poznámka</w:t>
                  </w:r>
                  <w:r w:rsidR="00D80001" w:rsidRPr="00091AF7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: Všechna měření provádíme na jednom přístroji, v jedné kyvetě, kterou vždy alespoň dvakrát propláchneme měřeným roztokem.</w:t>
                  </w:r>
                </w:p>
                <w:p w:rsidR="00D80001" w:rsidRPr="008F1F28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D80001" w:rsidRPr="008F1F28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091AF7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Měření uspořádejte do tabulky:</w:t>
                  </w:r>
                </w:p>
                <w:p w:rsidR="00D80001" w:rsidRPr="008F1F28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429"/>
                    <w:gridCol w:w="760"/>
                    <w:gridCol w:w="327"/>
                    <w:gridCol w:w="1181"/>
                    <w:gridCol w:w="1070"/>
                    <w:gridCol w:w="782"/>
                    <w:gridCol w:w="294"/>
                    <w:gridCol w:w="849"/>
                    <w:gridCol w:w="478"/>
                    <w:gridCol w:w="676"/>
                    <w:gridCol w:w="1150"/>
                  </w:tblGrid>
                  <w:tr w:rsidR="00D80001" w:rsidRPr="00CE7C3F" w:rsidTr="00CE7C3F">
                    <w:trPr>
                      <w:trHeight w:val="480"/>
                    </w:trPr>
                    <w:tc>
                      <w:tcPr>
                        <w:tcW w:w="1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Koncentrace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[</w:t>
                        </w:r>
                        <w:proofErr w:type="gram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mol .l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eastAsia="cs-CZ"/>
                          </w:rPr>
                          <w:t>-1</w:t>
                        </w:r>
                        <w:proofErr w:type="gram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]</w:t>
                        </w:r>
                      </w:p>
                    </w:tc>
                    <w:tc>
                      <w:tcPr>
                        <w:tcW w:w="10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x</w:t>
                        </w:r>
                        <w:proofErr w:type="spellEnd"/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x</w:t>
                        </w:r>
                        <w:proofErr w:type="spellEnd"/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2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3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4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5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rPr>
                      <w:trHeight w:val="170"/>
                    </w:trPr>
                    <w:tc>
                      <w:tcPr>
                        <w:tcW w:w="142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Absorbance</w:t>
                        </w:r>
                      </w:p>
                      <w:p w:rsidR="00D80001" w:rsidRPr="00CE7C3F" w:rsidRDefault="00D80001" w:rsidP="00CE7C3F">
                        <w:pPr>
                          <w:spacing w:after="0" w:line="17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[ - ]</w:t>
                        </w:r>
                      </w:p>
                    </w:tc>
                    <w:tc>
                      <w:tcPr>
                        <w:tcW w:w="10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Ax</w:t>
                        </w:r>
                        <w:proofErr w:type="spellEnd"/>
                      </w:p>
                      <w:p w:rsidR="00D80001" w:rsidRPr="00CE7C3F" w:rsidRDefault="00D80001" w:rsidP="00CE7C3F">
                        <w:pPr>
                          <w:spacing w:after="0" w:line="17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Vzorek 1.měření</w:t>
                        </w:r>
                        <w:proofErr w:type="gram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A x Vzorek 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2. měření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1</w:t>
                        </w:r>
                      </w:p>
                      <w:p w:rsidR="00D80001" w:rsidRPr="00CE7C3F" w:rsidRDefault="00D80001" w:rsidP="00CE7C3F">
                        <w:pPr>
                          <w:spacing w:after="0" w:line="17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Standard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2</w:t>
                        </w:r>
                      </w:p>
                      <w:p w:rsidR="00D80001" w:rsidRPr="00CE7C3F" w:rsidRDefault="00D80001" w:rsidP="00CE7C3F">
                        <w:pPr>
                          <w:spacing w:after="0" w:line="17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Standard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3</w:t>
                        </w:r>
                      </w:p>
                      <w:p w:rsidR="00D80001" w:rsidRPr="00CE7C3F" w:rsidRDefault="00D80001" w:rsidP="00CE7C3F">
                        <w:pPr>
                          <w:spacing w:after="0" w:line="17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Blank</w:t>
                        </w:r>
                        <w:proofErr w:type="spellEnd"/>
                      </w:p>
                    </w:tc>
                    <w:tc>
                      <w:tcPr>
                        <w:tcW w:w="1154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4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Kontrolní roztok 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A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5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Kontrolní roztok 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rPr>
                      <w:trHeight w:val="540"/>
                    </w:trPr>
                    <w:tc>
                      <w:tcPr>
                        <w:tcW w:w="142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4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rPr>
                      <w:trHeight w:val="520"/>
                    </w:trPr>
                    <w:tc>
                      <w:tcPr>
                        <w:tcW w:w="1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x</w:t>
                        </w:r>
                        <w:proofErr w:type="spell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 xml:space="preserve"> 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z výpočtu 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lastRenderedPageBreak/>
                          <w:t>[</w:t>
                        </w:r>
                        <w:proofErr w:type="gram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mol .l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eastAsia="cs-CZ"/>
                          </w:rPr>
                          <w:t>-1</w:t>
                        </w:r>
                        <w:proofErr w:type="gram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]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c>
                      <w:tcPr>
                        <w:tcW w:w="21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lastRenderedPageBreak/>
                          <w:t>Koncentrace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[</w:t>
                        </w:r>
                        <w:proofErr w:type="gram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mol .l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eastAsia="cs-CZ"/>
                          </w:rPr>
                          <w:t>-1</w:t>
                        </w:r>
                        <w:proofErr w:type="gram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]</w:t>
                        </w:r>
                      </w:p>
                    </w:tc>
                    <w:tc>
                      <w:tcPr>
                        <w:tcW w:w="15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x</w:t>
                        </w:r>
                        <w:proofErr w:type="spell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 xml:space="preserve"> vzorek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x</w:t>
                        </w:r>
                        <w:proofErr w:type="spellEnd"/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 xml:space="preserve"> vzorek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1 kontrolní roztok</w:t>
                        </w: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  <w:t>2 kontrolní roztok</w:t>
                        </w:r>
                      </w:p>
                      <w:p w:rsidR="00D80001" w:rsidRPr="00CE7C3F" w:rsidRDefault="00D80001" w:rsidP="00CE7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  <w:tr w:rsidR="00D80001" w:rsidRPr="00CE7C3F" w:rsidTr="00CE7C3F">
                    <w:tc>
                      <w:tcPr>
                        <w:tcW w:w="21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c>
                      <w:tcPr>
                        <w:tcW w:w="21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c>
                      <w:tcPr>
                        <w:tcW w:w="21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80001" w:rsidRPr="00CE7C3F" w:rsidTr="00CE7C3F">
                    <w:tc>
                      <w:tcPr>
                        <w:tcW w:w="21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7C3F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>Ø koncentrace</w:t>
                        </w:r>
                      </w:p>
                    </w:tc>
                    <w:tc>
                      <w:tcPr>
                        <w:tcW w:w="15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0001" w:rsidRPr="00CE7C3F" w:rsidRDefault="00D80001" w:rsidP="00CE7C3F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80001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D80001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Vypočtěte koncentrace pro jednotlivé vzorky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stanovení ( kontrolní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vzorek)</w:t>
                  </w:r>
                </w:p>
                <w:p w:rsidR="00D80001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D80001" w:rsidRPr="005C44E4" w:rsidRDefault="00D80001" w:rsidP="00880A5C">
                  <w:pPr>
                    <w:pStyle w:val="Odstavecseseznamem"/>
                    <w:spacing w:before="100" w:beforeAutospacing="1" w:after="100" w:afterAutospacing="1" w:line="240" w:lineRule="auto"/>
                    <w:ind w:left="144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Standard</w:t>
                  </w:r>
                  <w:r w:rsidRPr="005C44E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má</w:t>
                  </w:r>
                  <w:r w:rsidRPr="005C44E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koncentraci 375µmol/l.</w:t>
                  </w:r>
                </w:p>
                <w:p w:rsidR="00D80001" w:rsidRPr="005C44E4" w:rsidRDefault="00D80001" w:rsidP="00880A5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</w:pPr>
                  <w:r w:rsidRPr="005C44E4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>Kyselina močová =</w:t>
                  </w:r>
                  <w:r w:rsidR="00D676E0" w:rsidRPr="00CE7C3F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fldChar w:fldCharType="begin"/>
                  </w:r>
                  <w:r w:rsidRPr="00CE7C3F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instrText xml:space="preserve"> QUOTE </w:instrText>
                  </w:r>
                  <w:r w:rsidR="00AC2C23">
                    <w:pict>
                      <v:shape id="_x0000_i1026" type="#_x0000_t75" style="width:17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E4D11&quot;/&gt;&lt;wsp:rsid wsp:val=&quot;000032F9&quot;/&gt;&lt;wsp:rsid wsp:val=&quot;000037ED&quot;/&gt;&lt;wsp:rsid wsp:val=&quot;00004D5E&quot;/&gt;&lt;wsp:rsid wsp:val=&quot;0000679E&quot;/&gt;&lt;wsp:rsid wsp:val=&quot;00011188&quot;/&gt;&lt;wsp:rsid wsp:val=&quot;000139F6&quot;/&gt;&lt;wsp:rsid wsp:val=&quot;00013A8C&quot;/&gt;&lt;wsp:rsid wsp:val=&quot;000159B9&quot;/&gt;&lt;wsp:rsid wsp:val=&quot;000208A4&quot;/&gt;&lt;wsp:rsid wsp:val=&quot;00032D59&quot;/&gt;&lt;wsp:rsid wsp:val=&quot;0003580D&quot;/&gt;&lt;wsp:rsid wsp:val=&quot;00040A09&quot;/&gt;&lt;wsp:rsid wsp:val=&quot;000460EB&quot;/&gt;&lt;wsp:rsid wsp:val=&quot;00047D25&quot;/&gt;&lt;wsp:rsid wsp:val=&quot;00050A79&quot;/&gt;&lt;wsp:rsid wsp:val=&quot;00053340&quot;/&gt;&lt;wsp:rsid wsp:val=&quot;00055782&quot;/&gt;&lt;wsp:rsid wsp:val=&quot;000564E3&quot;/&gt;&lt;wsp:rsid wsp:val=&quot;00056CC0&quot;/&gt;&lt;wsp:rsid wsp:val=&quot;000636F4&quot;/&gt;&lt;wsp:rsid wsp:val=&quot;000637B3&quot;/&gt;&lt;wsp:rsid wsp:val=&quot;000644EF&quot;/&gt;&lt;wsp:rsid wsp:val=&quot;000649A2&quot;/&gt;&lt;wsp:rsid wsp:val=&quot;000652D2&quot;/&gt;&lt;wsp:rsid wsp:val=&quot;000715F3&quot;/&gt;&lt;wsp:rsid wsp:val=&quot;000771B4&quot;/&gt;&lt;wsp:rsid wsp:val=&quot;000777F1&quot;/&gt;&lt;wsp:rsid wsp:val=&quot;00085028&quot;/&gt;&lt;wsp:rsid wsp:val=&quot;00093DA7&quot;/&gt;&lt;wsp:rsid wsp:val=&quot;00094391&quot;/&gt;&lt;wsp:rsid wsp:val=&quot;000A136D&quot;/&gt;&lt;wsp:rsid wsp:val=&quot;000A1EEA&quot;/&gt;&lt;wsp:rsid wsp:val=&quot;000A1EEB&quot;/&gt;&lt;wsp:rsid wsp:val=&quot;000A471F&quot;/&gt;&lt;wsp:rsid wsp:val=&quot;000A5A97&quot;/&gt;&lt;wsp:rsid wsp:val=&quot;000A799A&quot;/&gt;&lt;wsp:rsid wsp:val=&quot;000B34C0&quot;/&gt;&lt;wsp:rsid wsp:val=&quot;000B685F&quot;/&gt;&lt;wsp:rsid wsp:val=&quot;000C552B&quot;/&gt;&lt;wsp:rsid wsp:val=&quot;000C57EE&quot;/&gt;&lt;wsp:rsid wsp:val=&quot;000C6C33&quot;/&gt;&lt;wsp:rsid wsp:val=&quot;000D0205&quot;/&gt;&lt;wsp:rsid wsp:val=&quot;000D1856&quot;/&gt;&lt;wsp:rsid wsp:val=&quot;000D223C&quot;/&gt;&lt;wsp:rsid wsp:val=&quot;000D41DD&quot;/&gt;&lt;wsp:rsid wsp:val=&quot;000E0F98&quot;/&gt;&lt;wsp:rsid wsp:val=&quot;000E1EC6&quot;/&gt;&lt;wsp:rsid wsp:val=&quot;000E370E&quot;/&gt;&lt;wsp:rsid wsp:val=&quot;000E639B&quot;/&gt;&lt;wsp:rsid wsp:val=&quot;000F034E&quot;/&gt;&lt;wsp:rsid wsp:val=&quot;000F134F&quot;/&gt;&lt;wsp:rsid wsp:val=&quot;000F4EFB&quot;/&gt;&lt;wsp:rsid wsp:val=&quot;0010191C&quot;/&gt;&lt;wsp:rsid wsp:val=&quot;001027D9&quot;/&gt;&lt;wsp:rsid wsp:val=&quot;0010521B&quot;/&gt;&lt;wsp:rsid wsp:val=&quot;00106B6C&quot;/&gt;&lt;wsp:rsid wsp:val=&quot;00106DCD&quot;/&gt;&lt;wsp:rsid wsp:val=&quot;00107637&quot;/&gt;&lt;wsp:rsid wsp:val=&quot;0011183C&quot;/&gt;&lt;wsp:rsid wsp:val=&quot;001241E3&quot;/&gt;&lt;wsp:rsid wsp:val=&quot;00127925&quot;/&gt;&lt;wsp:rsid wsp:val=&quot;00130042&quot;/&gt;&lt;wsp:rsid wsp:val=&quot;00145B2C&quot;/&gt;&lt;wsp:rsid wsp:val=&quot;00151E08&quot;/&gt;&lt;wsp:rsid wsp:val=&quot;0015239E&quot;/&gt;&lt;wsp:rsid wsp:val=&quot;00156396&quot;/&gt;&lt;wsp:rsid wsp:val=&quot;00162A0A&quot;/&gt;&lt;wsp:rsid wsp:val=&quot;001632EB&quot;/&gt;&lt;wsp:rsid wsp:val=&quot;001649E4&quot;/&gt;&lt;wsp:rsid wsp:val=&quot;0016597E&quot;/&gt;&lt;wsp:rsid wsp:val=&quot;00166C47&quot;/&gt;&lt;wsp:rsid wsp:val=&quot;00167193&quot;/&gt;&lt;wsp:rsid wsp:val=&quot;0017025B&quot;/&gt;&lt;wsp:rsid wsp:val=&quot;00170347&quot;/&gt;&lt;wsp:rsid wsp:val=&quot;001705FE&quot;/&gt;&lt;wsp:rsid wsp:val=&quot;00175B49&quot;/&gt;&lt;wsp:rsid wsp:val=&quot;00180795&quot;/&gt;&lt;wsp:rsid wsp:val=&quot;001807CE&quot;/&gt;&lt;wsp:rsid wsp:val=&quot;00194391&quot;/&gt;&lt;wsp:rsid wsp:val=&quot;00196A1A&quot;/&gt;&lt;wsp:rsid wsp:val=&quot;001A0ACE&quot;/&gt;&lt;wsp:rsid wsp:val=&quot;001A68DF&quot;/&gt;&lt;wsp:rsid wsp:val=&quot;001A70B9&quot;/&gt;&lt;wsp:rsid wsp:val=&quot;001B109E&quot;/&gt;&lt;wsp:rsid wsp:val=&quot;001B208E&quot;/&gt;&lt;wsp:rsid wsp:val=&quot;001B543C&quot;/&gt;&lt;wsp:rsid wsp:val=&quot;001B6BDE&quot;/&gt;&lt;wsp:rsid wsp:val=&quot;001C3EE1&quot;/&gt;&lt;wsp:rsid wsp:val=&quot;001D4E5C&quot;/&gt;&lt;wsp:rsid wsp:val=&quot;001D562B&quot;/&gt;&lt;wsp:rsid wsp:val=&quot;001F3CF8&quot;/&gt;&lt;wsp:rsid wsp:val=&quot;001F43FC&quot;/&gt;&lt;wsp:rsid wsp:val=&quot;001F5E36&quot;/&gt;&lt;wsp:rsid wsp:val=&quot;001F602F&quot;/&gt;&lt;wsp:rsid wsp:val=&quot;00211D7F&quot;/&gt;&lt;wsp:rsid wsp:val=&quot;00212E39&quot;/&gt;&lt;wsp:rsid wsp:val=&quot;002208D5&quot;/&gt;&lt;wsp:rsid wsp:val=&quot;00222D36&quot;/&gt;&lt;wsp:rsid wsp:val=&quot;002235D2&quot;/&gt;&lt;wsp:rsid wsp:val=&quot;00223E06&quot;/&gt;&lt;wsp:rsid wsp:val=&quot;00225022&quot;/&gt;&lt;wsp:rsid wsp:val=&quot;00227186&quot;/&gt;&lt;wsp:rsid wsp:val=&quot;002329FE&quot;/&gt;&lt;wsp:rsid wsp:val=&quot;00232B8B&quot;/&gt;&lt;wsp:rsid wsp:val=&quot;00237BA1&quot;/&gt;&lt;wsp:rsid wsp:val=&quot;002425AF&quot;/&gt;&lt;wsp:rsid wsp:val=&quot;0024477C&quot;/&gt;&lt;wsp:rsid wsp:val=&quot;002509BE&quot;/&gt;&lt;wsp:rsid wsp:val=&quot;002555DB&quot;/&gt;&lt;wsp:rsid wsp:val=&quot;00255F48&quot;/&gt;&lt;wsp:rsid wsp:val=&quot;00257FE7&quot;/&gt;&lt;wsp:rsid wsp:val=&quot;00264DC0&quot;/&gt;&lt;wsp:rsid wsp:val=&quot;00266B9D&quot;/&gt;&lt;wsp:rsid wsp:val=&quot;00271563&quot;/&gt;&lt;wsp:rsid wsp:val=&quot;00275CF4&quot;/&gt;&lt;wsp:rsid wsp:val=&quot;00275E78&quot;/&gt;&lt;wsp:rsid wsp:val=&quot;0028054F&quot;/&gt;&lt;wsp:rsid wsp:val=&quot;00282687&quot;/&gt;&lt;wsp:rsid wsp:val=&quot;00287B2B&quot;/&gt;&lt;wsp:rsid wsp:val=&quot;002A4558&quot;/&gt;&lt;wsp:rsid wsp:val=&quot;002A6B62&quot;/&gt;&lt;wsp:rsid wsp:val=&quot;002B1C56&quot;/&gt;&lt;wsp:rsid wsp:val=&quot;002B3012&quot;/&gt;&lt;wsp:rsid wsp:val=&quot;002B399F&quot;/&gt;&lt;wsp:rsid wsp:val=&quot;002B3E85&quot;/&gt;&lt;wsp:rsid wsp:val=&quot;002B4222&quot;/&gt;&lt;wsp:rsid wsp:val=&quot;002C22A0&quot;/&gt;&lt;wsp:rsid wsp:val=&quot;002C438A&quot;/&gt;&lt;wsp:rsid wsp:val=&quot;002C66FC&quot;/&gt;&lt;wsp:rsid wsp:val=&quot;002D20E8&quot;/&gt;&lt;wsp:rsid wsp:val=&quot;002D5DF0&quot;/&gt;&lt;wsp:rsid wsp:val=&quot;002E07E8&quot;/&gt;&lt;wsp:rsid wsp:val=&quot;002E223F&quot;/&gt;&lt;wsp:rsid wsp:val=&quot;002E234C&quot;/&gt;&lt;wsp:rsid wsp:val=&quot;002E41B3&quot;/&gt;&lt;wsp:rsid wsp:val=&quot;002E4732&quot;/&gt;&lt;wsp:rsid wsp:val=&quot;002E4D11&quot;/&gt;&lt;wsp:rsid wsp:val=&quot;002E5570&quot;/&gt;&lt;wsp:rsid wsp:val=&quot;002F2FE9&quot;/&gt;&lt;wsp:rsid wsp:val=&quot;002F42F5&quot;/&gt;&lt;wsp:rsid wsp:val=&quot;002F462E&quot;/&gt;&lt;wsp:rsid wsp:val=&quot;002F5CE4&quot;/&gt;&lt;wsp:rsid wsp:val=&quot;003033F9&quot;/&gt;&lt;wsp:rsid wsp:val=&quot;00303881&quot;/&gt;&lt;wsp:rsid wsp:val=&quot;0030414E&quot;/&gt;&lt;wsp:rsid wsp:val=&quot;00305F90&quot;/&gt;&lt;wsp:rsid wsp:val=&quot;00306FB5&quot;/&gt;&lt;wsp:rsid wsp:val=&quot;0031598B&quot;/&gt;&lt;wsp:rsid wsp:val=&quot;00316C7F&quot;/&gt;&lt;wsp:rsid wsp:val=&quot;003201D8&quot;/&gt;&lt;wsp:rsid wsp:val=&quot;00323501&quot;/&gt;&lt;wsp:rsid wsp:val=&quot;0033272A&quot;/&gt;&lt;wsp:rsid wsp:val=&quot;00335C68&quot;/&gt;&lt;wsp:rsid wsp:val=&quot;00343625&quot;/&gt;&lt;wsp:rsid wsp:val=&quot;0034474F&quot;/&gt;&lt;wsp:rsid wsp:val=&quot;003542CF&quot;/&gt;&lt;wsp:rsid wsp:val=&quot;0035590A&quot;/&gt;&lt;wsp:rsid wsp:val=&quot;0035662B&quot;/&gt;&lt;wsp:rsid wsp:val=&quot;00362BA4&quot;/&gt;&lt;wsp:rsid wsp:val=&quot;003673A3&quot;/&gt;&lt;wsp:rsid wsp:val=&quot;003719A4&quot;/&gt;&lt;wsp:rsid wsp:val=&quot;00372CE9&quot;/&gt;&lt;wsp:rsid wsp:val=&quot;00374AF6&quot;/&gt;&lt;wsp:rsid wsp:val=&quot;0037685D&quot;/&gt;&lt;wsp:rsid wsp:val=&quot;00383CAB&quot;/&gt;&lt;wsp:rsid wsp:val=&quot;003851F9&quot;/&gt;&lt;wsp:rsid wsp:val=&quot;00392119&quot;/&gt;&lt;wsp:rsid wsp:val=&quot;003A1C19&quot;/&gt;&lt;wsp:rsid wsp:val=&quot;003A291D&quot;/&gt;&lt;wsp:rsid wsp:val=&quot;003A3742&quot;/&gt;&lt;wsp:rsid wsp:val=&quot;003A593F&quot;/&gt;&lt;wsp:rsid wsp:val=&quot;003A73A5&quot;/&gt;&lt;wsp:rsid wsp:val=&quot;003B0C59&quot;/&gt;&lt;wsp:rsid wsp:val=&quot;003B2EEC&quot;/&gt;&lt;wsp:rsid wsp:val=&quot;003B79D3&quot;/&gt;&lt;wsp:rsid wsp:val=&quot;003C3001&quot;/&gt;&lt;wsp:rsid wsp:val=&quot;003C363D&quot;/&gt;&lt;wsp:rsid wsp:val=&quot;003C41E7&quot;/&gt;&lt;wsp:rsid wsp:val=&quot;003C6DEE&quot;/&gt;&lt;wsp:rsid wsp:val=&quot;003D4601&quot;/&gt;&lt;wsp:rsid wsp:val=&quot;003D55F0&quot;/&gt;&lt;wsp:rsid wsp:val=&quot;003D7807&quot;/&gt;&lt;wsp:rsid wsp:val=&quot;003E069C&quot;/&gt;&lt;wsp:rsid wsp:val=&quot;003E0F7E&quot;/&gt;&lt;wsp:rsid wsp:val=&quot;003E2829&quot;/&gt;&lt;wsp:rsid wsp:val=&quot;003E4AB9&quot;/&gt;&lt;wsp:rsid wsp:val=&quot;003E4F13&quot;/&gt;&lt;wsp:rsid wsp:val=&quot;003E5F5E&quot;/&gt;&lt;wsp:rsid wsp:val=&quot;003F2130&quot;/&gt;&lt;wsp:rsid wsp:val=&quot;003F3C21&quot;/&gt;&lt;wsp:rsid wsp:val=&quot;003F62B0&quot;/&gt;&lt;wsp:rsid wsp:val=&quot;004035B9&quot;/&gt;&lt;wsp:rsid wsp:val=&quot;00405EEB&quot;/&gt;&lt;wsp:rsid wsp:val=&quot;00410393&quot;/&gt;&lt;wsp:rsid wsp:val=&quot;004105AA&quot;/&gt;&lt;wsp:rsid wsp:val=&quot;0041478B&quot;/&gt;&lt;wsp:rsid wsp:val=&quot;00420096&quot;/&gt;&lt;wsp:rsid wsp:val=&quot;00420266&quot;/&gt;&lt;wsp:rsid wsp:val=&quot;00422C56&quot;/&gt;&lt;wsp:rsid wsp:val=&quot;00427948&quot;/&gt;&lt;wsp:rsid wsp:val=&quot;004371B2&quot;/&gt;&lt;wsp:rsid wsp:val=&quot;004410FB&quot;/&gt;&lt;wsp:rsid wsp:val=&quot;0044539B&quot;/&gt;&lt;wsp:rsid wsp:val=&quot;004474BF&quot;/&gt;&lt;wsp:rsid wsp:val=&quot;00447B4E&quot;/&gt;&lt;wsp:rsid wsp:val=&quot;00453CB4&quot;/&gt;&lt;wsp:rsid wsp:val=&quot;00454148&quot;/&gt;&lt;wsp:rsid wsp:val=&quot;00456654&quot;/&gt;&lt;wsp:rsid wsp:val=&quot;0046232B&quot;/&gt;&lt;wsp:rsid wsp:val=&quot;004758CC&quot;/&gt;&lt;wsp:rsid wsp:val=&quot;00483718&quot;/&gt;&lt;wsp:rsid wsp:val=&quot;00487688&quot;/&gt;&lt;wsp:rsid wsp:val=&quot;004918D0&quot;/&gt;&lt;wsp:rsid wsp:val=&quot;00493ABC&quot;/&gt;&lt;wsp:rsid wsp:val=&quot;00494A26&quot;/&gt;&lt;wsp:rsid wsp:val=&quot;00497504&quot;/&gt;&lt;wsp:rsid wsp:val=&quot;00497AC6&quot;/&gt;&lt;wsp:rsid wsp:val=&quot;004A276B&quot;/&gt;&lt;wsp:rsid wsp:val=&quot;004A3A76&quot;/&gt;&lt;wsp:rsid wsp:val=&quot;004A6BC0&quot;/&gt;&lt;wsp:rsid wsp:val=&quot;004B0AB9&quot;/&gt;&lt;wsp:rsid wsp:val=&quot;004B0B4B&quot;/&gt;&lt;wsp:rsid wsp:val=&quot;004B3F60&quot;/&gt;&lt;wsp:rsid wsp:val=&quot;004B4A98&quot;/&gt;&lt;wsp:rsid wsp:val=&quot;004B5311&quot;/&gt;&lt;wsp:rsid wsp:val=&quot;004B6BC2&quot;/&gt;&lt;wsp:rsid wsp:val=&quot;004B7B8F&quot;/&gt;&lt;wsp:rsid wsp:val=&quot;004C308A&quot;/&gt;&lt;wsp:rsid wsp:val=&quot;004C656A&quot;/&gt;&lt;wsp:rsid wsp:val=&quot;004D179E&quot;/&gt;&lt;wsp:rsid wsp:val=&quot;004D69ED&quot;/&gt;&lt;wsp:rsid wsp:val=&quot;004E0714&quot;/&gt;&lt;wsp:rsid wsp:val=&quot;004E0B87&quot;/&gt;&lt;wsp:rsid wsp:val=&quot;004E2C27&quot;/&gt;&lt;wsp:rsid wsp:val=&quot;004E2FDD&quot;/&gt;&lt;wsp:rsid wsp:val=&quot;004F0BEE&quot;/&gt;&lt;wsp:rsid wsp:val=&quot;004F74EA&quot;/&gt;&lt;wsp:rsid wsp:val=&quot;004F7BA1&quot;/&gt;&lt;wsp:rsid wsp:val=&quot;0050257B&quot;/&gt;&lt;wsp:rsid wsp:val=&quot;005069F1&quot;/&gt;&lt;wsp:rsid wsp:val=&quot;0051796E&quot;/&gt;&lt;wsp:rsid wsp:val=&quot;00520BFF&quot;/&gt;&lt;wsp:rsid wsp:val=&quot;005230C6&quot;/&gt;&lt;wsp:rsid wsp:val=&quot;005329DE&quot;/&gt;&lt;wsp:rsid wsp:val=&quot;005472FE&quot;/&gt;&lt;wsp:rsid wsp:val=&quot;0054798E&quot;/&gt;&lt;wsp:rsid wsp:val=&quot;005522AD&quot;/&gt;&lt;wsp:rsid wsp:val=&quot;00555844&quot;/&gt;&lt;wsp:rsid wsp:val=&quot;00560F66&quot;/&gt;&lt;wsp:rsid wsp:val=&quot;00564417&quot;/&gt;&lt;wsp:rsid wsp:val=&quot;00574961&quot;/&gt;&lt;wsp:rsid wsp:val=&quot;00583A45&quot;/&gt;&lt;wsp:rsid wsp:val=&quot;00583C76&quot;/&gt;&lt;wsp:rsid wsp:val=&quot;00586F7F&quot;/&gt;&lt;wsp:rsid wsp:val=&quot;00592610&quot;/&gt;&lt;wsp:rsid wsp:val=&quot;00594834&quot;/&gt;&lt;wsp:rsid wsp:val=&quot;00595229&quot;/&gt;&lt;wsp:rsid wsp:val=&quot;00596B85&quot;/&gt;&lt;wsp:rsid wsp:val=&quot;0059736D&quot;/&gt;&lt;wsp:rsid wsp:val=&quot;005A05D7&quot;/&gt;&lt;wsp:rsid wsp:val=&quot;005A39CB&quot;/&gt;&lt;wsp:rsid wsp:val=&quot;005B03EC&quot;/&gt;&lt;wsp:rsid wsp:val=&quot;005B1EEB&quot;/&gt;&lt;wsp:rsid wsp:val=&quot;005B4B58&quot;/&gt;&lt;wsp:rsid wsp:val=&quot;005C3B11&quot;/&gt;&lt;wsp:rsid wsp:val=&quot;005C6C8D&quot;/&gt;&lt;wsp:rsid wsp:val=&quot;005D3318&quot;/&gt;&lt;wsp:rsid wsp:val=&quot;005D4760&quot;/&gt;&lt;wsp:rsid wsp:val=&quot;005D5531&quot;/&gt;&lt;wsp:rsid wsp:val=&quot;005F0B57&quot;/&gt;&lt;wsp:rsid wsp:val=&quot;005F16D9&quot;/&gt;&lt;wsp:rsid wsp:val=&quot;005F386E&quot;/&gt;&lt;wsp:rsid wsp:val=&quot;005F58FE&quot;/&gt;&lt;wsp:rsid wsp:val=&quot;005F7710&quot;/&gt;&lt;wsp:rsid wsp:val=&quot;00607913&quot;/&gt;&lt;wsp:rsid wsp:val=&quot;00611CB3&quot;/&gt;&lt;wsp:rsid wsp:val=&quot;00611D82&quot;/&gt;&lt;wsp:rsid wsp:val=&quot;00622A68&quot;/&gt;&lt;wsp:rsid wsp:val=&quot;00624BDF&quot;/&gt;&lt;wsp:rsid wsp:val=&quot;006264A4&quot;/&gt;&lt;wsp:rsid wsp:val=&quot;006273A0&quot;/&gt;&lt;wsp:rsid wsp:val=&quot;00633BB1&quot;/&gt;&lt;wsp:rsid wsp:val=&quot;006515D9&quot;/&gt;&lt;wsp:rsid wsp:val=&quot;00653B1E&quot;/&gt;&lt;wsp:rsid wsp:val=&quot;006568D0&quot;/&gt;&lt;wsp:rsid wsp:val=&quot;006568F3&quot;/&gt;&lt;wsp:rsid wsp:val=&quot;00662846&quot;/&gt;&lt;wsp:rsid wsp:val=&quot;0066403C&quot;/&gt;&lt;wsp:rsid wsp:val=&quot;00672136&quot;/&gt;&lt;wsp:rsid wsp:val=&quot;00681748&quot;/&gt;&lt;wsp:rsid wsp:val=&quot;006832B3&quot;/&gt;&lt;wsp:rsid wsp:val=&quot;00686B11&quot;/&gt;&lt;wsp:rsid wsp:val=&quot;0069254E&quot;/&gt;&lt;wsp:rsid wsp:val=&quot;00692AA5&quot;/&gt;&lt;wsp:rsid wsp:val=&quot;00693216&quot;/&gt;&lt;wsp:rsid wsp:val=&quot;006946A5&quot;/&gt;&lt;wsp:rsid wsp:val=&quot;006973E3&quot;/&gt;&lt;wsp:rsid wsp:val=&quot;006A3607&quot;/&gt;&lt;wsp:rsid wsp:val=&quot;006B01B1&quot;/&gt;&lt;wsp:rsid wsp:val=&quot;006B32E0&quot;/&gt;&lt;wsp:rsid wsp:val=&quot;006B3588&quot;/&gt;&lt;wsp:rsid wsp:val=&quot;006B64DA&quot;/&gt;&lt;wsp:rsid wsp:val=&quot;006C29CC&quot;/&gt;&lt;wsp:rsid wsp:val=&quot;006C5AD9&quot;/&gt;&lt;wsp:rsid wsp:val=&quot;006D782D&quot;/&gt;&lt;wsp:rsid wsp:val=&quot;006E40DE&quot;/&gt;&lt;wsp:rsid wsp:val=&quot;006E512E&quot;/&gt;&lt;wsp:rsid wsp:val=&quot;006E54EB&quot;/&gt;&lt;wsp:rsid wsp:val=&quot;006F50FC&quot;/&gt;&lt;wsp:rsid wsp:val=&quot;006F77AD&quot;/&gt;&lt;wsp:rsid wsp:val=&quot;00700632&quot;/&gt;&lt;wsp:rsid wsp:val=&quot;00702FB1&quot;/&gt;&lt;wsp:rsid wsp:val=&quot;00705ACC&quot;/&gt;&lt;wsp:rsid wsp:val=&quot;00711164&quot;/&gt;&lt;wsp:rsid wsp:val=&quot;00711CA4&quot;/&gt;&lt;wsp:rsid wsp:val=&quot;00715ED6&quot;/&gt;&lt;wsp:rsid wsp:val=&quot;00716540&quot;/&gt;&lt;wsp:rsid wsp:val=&quot;007312DB&quot;/&gt;&lt;wsp:rsid wsp:val=&quot;00733CC1&quot;/&gt;&lt;wsp:rsid wsp:val=&quot;007440F4&quot;/&gt;&lt;wsp:rsid wsp:val=&quot;007533FB&quot;/&gt;&lt;wsp:rsid wsp:val=&quot;00761F92&quot;/&gt;&lt;wsp:rsid wsp:val=&quot;00762607&quot;/&gt;&lt;wsp:rsid wsp:val=&quot;00765121&quot;/&gt;&lt;wsp:rsid wsp:val=&quot;00772CF7&quot;/&gt;&lt;wsp:rsid wsp:val=&quot;00780692&quot;/&gt;&lt;wsp:rsid wsp:val=&quot;00780760&quot;/&gt;&lt;wsp:rsid wsp:val=&quot;00781BA8&quot;/&gt;&lt;wsp:rsid wsp:val=&quot;00782153&quot;/&gt;&lt;wsp:rsid wsp:val=&quot;00782C19&quot;/&gt;&lt;wsp:rsid wsp:val=&quot;00785325&quot;/&gt;&lt;wsp:rsid wsp:val=&quot;007869FD&quot;/&gt;&lt;wsp:rsid wsp:val=&quot;00790867&quot;/&gt;&lt;wsp:rsid wsp:val=&quot;00792CA9&quot;/&gt;&lt;wsp:rsid wsp:val=&quot;0079594F&quot;/&gt;&lt;wsp:rsid wsp:val=&quot;007965F8&quot;/&gt;&lt;wsp:rsid wsp:val=&quot;007A49CF&quot;/&gt;&lt;wsp:rsid wsp:val=&quot;007B6F91&quot;/&gt;&lt;wsp:rsid wsp:val=&quot;007C2406&quot;/&gt;&lt;wsp:rsid wsp:val=&quot;007C2F91&quot;/&gt;&lt;wsp:rsid wsp:val=&quot;007C3D8A&quot;/&gt;&lt;wsp:rsid wsp:val=&quot;007D0F14&quot;/&gt;&lt;wsp:rsid wsp:val=&quot;007D3457&quot;/&gt;&lt;wsp:rsid wsp:val=&quot;007D5BC0&quot;/&gt;&lt;wsp:rsid wsp:val=&quot;007D70AC&quot;/&gt;&lt;wsp:rsid wsp:val=&quot;007D7E18&quot;/&gt;&lt;wsp:rsid wsp:val=&quot;007E03B0&quot;/&gt;&lt;wsp:rsid wsp:val=&quot;007E1901&quot;/&gt;&lt;wsp:rsid wsp:val=&quot;007E5E5B&quot;/&gt;&lt;wsp:rsid wsp:val=&quot;007E649C&quot;/&gt;&lt;wsp:rsid wsp:val=&quot;007E772A&quot;/&gt;&lt;wsp:rsid wsp:val=&quot;007F343F&quot;/&gt;&lt;wsp:rsid wsp:val=&quot;008007B6&quot;/&gt;&lt;wsp:rsid wsp:val=&quot;00801008&quot;/&gt;&lt;wsp:rsid wsp:val=&quot;008028F1&quot;/&gt;&lt;wsp:rsid wsp:val=&quot;0080303A&quot;/&gt;&lt;wsp:rsid wsp:val=&quot;00805A08&quot;/&gt;&lt;wsp:rsid wsp:val=&quot;00807E47&quot;/&gt;&lt;wsp:rsid wsp:val=&quot;00807E6C&quot;/&gt;&lt;wsp:rsid wsp:val=&quot;00815A59&quot;/&gt;&lt;wsp:rsid wsp:val=&quot;008276E2&quot;/&gt;&lt;wsp:rsid wsp:val=&quot;008325D2&quot;/&gt;&lt;wsp:rsid wsp:val=&quot;0083321C&quot;/&gt;&lt;wsp:rsid wsp:val=&quot;00844325&quot;/&gt;&lt;wsp:rsid wsp:val=&quot;00845AD4&quot;/&gt;&lt;wsp:rsid wsp:val=&quot;00846001&quot;/&gt;&lt;wsp:rsid wsp:val=&quot;00846076&quot;/&gt;&lt;wsp:rsid wsp:val=&quot;00846108&quot;/&gt;&lt;wsp:rsid wsp:val=&quot;00861C7D&quot;/&gt;&lt;wsp:rsid wsp:val=&quot;00871A49&quot;/&gt;&lt;wsp:rsid wsp:val=&quot;00872D5B&quot;/&gt;&lt;wsp:rsid wsp:val=&quot;00873767&quot;/&gt;&lt;wsp:rsid wsp:val=&quot;00874E65&quot;/&gt;&lt;wsp:rsid wsp:val=&quot;00874FB4&quot;/&gt;&lt;wsp:rsid wsp:val=&quot;0087580C&quot;/&gt;&lt;wsp:rsid wsp:val=&quot;00876471&quot;/&gt;&lt;wsp:rsid wsp:val=&quot;00877BBD&quot;/&gt;&lt;wsp:rsid wsp:val=&quot;00880816&quot;/&gt;&lt;wsp:rsid wsp:val=&quot;00881442&quot;/&gt;&lt;wsp:rsid wsp:val=&quot;00885C3D&quot;/&gt;&lt;wsp:rsid wsp:val=&quot;00893314&quot;/&gt;&lt;wsp:rsid wsp:val=&quot;008A0834&quot;/&gt;&lt;wsp:rsid wsp:val=&quot;008A512A&quot;/&gt;&lt;wsp:rsid wsp:val=&quot;008B0C87&quot;/&gt;&lt;wsp:rsid wsp:val=&quot;008B0CF2&quot;/&gt;&lt;wsp:rsid wsp:val=&quot;008B3E96&quot;/&gt;&lt;wsp:rsid wsp:val=&quot;008B4AC9&quot;/&gt;&lt;wsp:rsid wsp:val=&quot;008B6954&quot;/&gt;&lt;wsp:rsid wsp:val=&quot;008C0367&quot;/&gt;&lt;wsp:rsid wsp:val=&quot;008C2964&quot;/&gt;&lt;wsp:rsid wsp:val=&quot;008D06AB&quot;/&gt;&lt;wsp:rsid wsp:val=&quot;008D571E&quot;/&gt;&lt;wsp:rsid wsp:val=&quot;008D6C0F&quot;/&gt;&lt;wsp:rsid wsp:val=&quot;008D7D42&quot;/&gt;&lt;wsp:rsid wsp:val=&quot;008E0DBC&quot;/&gt;&lt;wsp:rsid wsp:val=&quot;008E3BBB&quot;/&gt;&lt;wsp:rsid wsp:val=&quot;008E49D5&quot;/&gt;&lt;wsp:rsid wsp:val=&quot;008E4AFC&quot;/&gt;&lt;wsp:rsid wsp:val=&quot;008E60C6&quot;/&gt;&lt;wsp:rsid wsp:val=&quot;008E6A52&quot;/&gt;&lt;wsp:rsid wsp:val=&quot;008F2534&quot;/&gt;&lt;wsp:rsid wsp:val=&quot;008F4548&quot;/&gt;&lt;wsp:rsid wsp:val=&quot;00900A7A&quot;/&gt;&lt;wsp:rsid wsp:val=&quot;00903598&quot;/&gt;&lt;wsp:rsid wsp:val=&quot;00905FB5&quot;/&gt;&lt;wsp:rsid wsp:val=&quot;00912B96&quot;/&gt;&lt;wsp:rsid wsp:val=&quot;009150E7&quot;/&gt;&lt;wsp:rsid wsp:val=&quot;009216FC&quot;/&gt;&lt;wsp:rsid wsp:val=&quot;00921C14&quot;/&gt;&lt;wsp:rsid wsp:val=&quot;009230FB&quot;/&gt;&lt;wsp:rsid wsp:val=&quot;00924479&quot;/&gt;&lt;wsp:rsid wsp:val=&quot;009264C3&quot;/&gt;&lt;wsp:rsid wsp:val=&quot;009309FC&quot;/&gt;&lt;wsp:rsid wsp:val=&quot;00940FC0&quot;/&gt;&lt;wsp:rsid wsp:val=&quot;009438C9&quot;/&gt;&lt;wsp:rsid wsp:val=&quot;009477DD&quot;/&gt;&lt;wsp:rsid wsp:val=&quot;00947CEA&quot;/&gt;&lt;wsp:rsid wsp:val=&quot;009566FA&quot;/&gt;&lt;wsp:rsid wsp:val=&quot;00957841&quot;/&gt;&lt;wsp:rsid wsp:val=&quot;00960449&quot;/&gt;&lt;wsp:rsid wsp:val=&quot;009622AD&quot;/&gt;&lt;wsp:rsid wsp:val=&quot;00966D09&quot;/&gt;&lt;wsp:rsid wsp:val=&quot;009721F0&quot;/&gt;&lt;wsp:rsid wsp:val=&quot;00982C47&quot;/&gt;&lt;wsp:rsid wsp:val=&quot;00987EB0&quot;/&gt;&lt;wsp:rsid wsp:val=&quot;0099265B&quot;/&gt;&lt;wsp:rsid wsp:val=&quot;009A253E&quot;/&gt;&lt;wsp:rsid wsp:val=&quot;009A40E8&quot;/&gt;&lt;wsp:rsid wsp:val=&quot;009A54E4&quot;/&gt;&lt;wsp:rsid wsp:val=&quot;009B1DCB&quot;/&gt;&lt;wsp:rsid wsp:val=&quot;009B2FA3&quot;/&gt;&lt;wsp:rsid wsp:val=&quot;009B4771&quot;/&gt;&lt;wsp:rsid wsp:val=&quot;009C0C3B&quot;/&gt;&lt;wsp:rsid wsp:val=&quot;009C6CEF&quot;/&gt;&lt;wsp:rsid wsp:val=&quot;009D00BA&quot;/&gt;&lt;wsp:rsid wsp:val=&quot;009D0354&quot;/&gt;&lt;wsp:rsid wsp:val=&quot;009D2FF4&quot;/&gt;&lt;wsp:rsid wsp:val=&quot;009E05FA&quot;/&gt;&lt;wsp:rsid wsp:val=&quot;009E060A&quot;/&gt;&lt;wsp:rsid wsp:val=&quot;009E1674&quot;/&gt;&lt;wsp:rsid wsp:val=&quot;009E6AB7&quot;/&gt;&lt;wsp:rsid wsp:val=&quot;009F0831&quot;/&gt;&lt;wsp:rsid wsp:val=&quot;009F2C8C&quot;/&gt;&lt;wsp:rsid wsp:val=&quot;009F5201&quot;/&gt;&lt;wsp:rsid wsp:val=&quot;009F5594&quot;/&gt;&lt;wsp:rsid wsp:val=&quot;00A044FC&quot;/&gt;&lt;wsp:rsid wsp:val=&quot;00A04D3D&quot;/&gt;&lt;wsp:rsid wsp:val=&quot;00A07845&quot;/&gt;&lt;wsp:rsid wsp:val=&quot;00A108E2&quot;/&gt;&lt;wsp:rsid wsp:val=&quot;00A14298&quot;/&gt;&lt;wsp:rsid wsp:val=&quot;00A20ACA&quot;/&gt;&lt;wsp:rsid wsp:val=&quot;00A2260A&quot;/&gt;&lt;wsp:rsid wsp:val=&quot;00A30A4E&quot;/&gt;&lt;wsp:rsid wsp:val=&quot;00A3769D&quot;/&gt;&lt;wsp:rsid wsp:val=&quot;00A53F79&quot;/&gt;&lt;wsp:rsid wsp:val=&quot;00A558E9&quot;/&gt;&lt;wsp:rsid wsp:val=&quot;00A57729&quot;/&gt;&lt;wsp:rsid wsp:val=&quot;00A65E02&quot;/&gt;&lt;wsp:rsid wsp:val=&quot;00A75967&quot;/&gt;&lt;wsp:rsid wsp:val=&quot;00A77DEC&quot;/&gt;&lt;wsp:rsid wsp:val=&quot;00A83875&quot;/&gt;&lt;wsp:rsid wsp:val=&quot;00A92DAE&quot;/&gt;&lt;wsp:rsid wsp:val=&quot;00A9497B&quot;/&gt;&lt;wsp:rsid wsp:val=&quot;00A94F67&quot;/&gt;&lt;wsp:rsid wsp:val=&quot;00A95700&quot;/&gt;&lt;wsp:rsid wsp:val=&quot;00AA59E0&quot;/&gt;&lt;wsp:rsid wsp:val=&quot;00AA7286&quot;/&gt;&lt;wsp:rsid wsp:val=&quot;00AA7463&quot;/&gt;&lt;wsp:rsid wsp:val=&quot;00AA7493&quot;/&gt;&lt;wsp:rsid wsp:val=&quot;00AB16AB&quot;/&gt;&lt;wsp:rsid wsp:val=&quot;00AB22B9&quot;/&gt;&lt;wsp:rsid wsp:val=&quot;00AB2518&quot;/&gt;&lt;wsp:rsid wsp:val=&quot;00AB308F&quot;/&gt;&lt;wsp:rsid wsp:val=&quot;00AB55B0&quot;/&gt;&lt;wsp:rsid wsp:val=&quot;00AB605E&quot;/&gt;&lt;wsp:rsid wsp:val=&quot;00AB7647&quot;/&gt;&lt;wsp:rsid wsp:val=&quot;00AC6099&quot;/&gt;&lt;wsp:rsid wsp:val=&quot;00AC7456&quot;/&gt;&lt;wsp:rsid wsp:val=&quot;00AD324F&quot;/&gt;&lt;wsp:rsid wsp:val=&quot;00AD3AF1&quot;/&gt;&lt;wsp:rsid wsp:val=&quot;00AD61A8&quot;/&gt;&lt;wsp:rsid wsp:val=&quot;00AE06EA&quot;/&gt;&lt;wsp:rsid wsp:val=&quot;00AE31FF&quot;/&gt;&lt;wsp:rsid wsp:val=&quot;00AE45C9&quot;/&gt;&lt;wsp:rsid wsp:val=&quot;00AE69DB&quot;/&gt;&lt;wsp:rsid wsp:val=&quot;00AE6EF3&quot;/&gt;&lt;wsp:rsid wsp:val=&quot;00AE7F74&quot;/&gt;&lt;wsp:rsid wsp:val=&quot;00AF1059&quot;/&gt;&lt;wsp:rsid wsp:val=&quot;00AF2F15&quot;/&gt;&lt;wsp:rsid wsp:val=&quot;00AF37DA&quot;/&gt;&lt;wsp:rsid wsp:val=&quot;00B01828&quot;/&gt;&lt;wsp:rsid wsp:val=&quot;00B0190D&quot;/&gt;&lt;wsp:rsid wsp:val=&quot;00B01B18&quot;/&gt;&lt;wsp:rsid wsp:val=&quot;00B044B7&quot;/&gt;&lt;wsp:rsid wsp:val=&quot;00B06D2D&quot;/&gt;&lt;wsp:rsid wsp:val=&quot;00B10EE1&quot;/&gt;&lt;wsp:rsid wsp:val=&quot;00B12943&quot;/&gt;&lt;wsp:rsid wsp:val=&quot;00B15176&quot;/&gt;&lt;wsp:rsid wsp:val=&quot;00B15ADB&quot;/&gt;&lt;wsp:rsid wsp:val=&quot;00B229DB&quot;/&gt;&lt;wsp:rsid wsp:val=&quot;00B24FB9&quot;/&gt;&lt;wsp:rsid wsp:val=&quot;00B2518A&quot;/&gt;&lt;wsp:rsid wsp:val=&quot;00B25D54&quot;/&gt;&lt;wsp:rsid wsp:val=&quot;00B30B29&quot;/&gt;&lt;wsp:rsid wsp:val=&quot;00B31E68&quot;/&gt;&lt;wsp:rsid wsp:val=&quot;00B322E2&quot;/&gt;&lt;wsp:rsid wsp:val=&quot;00B360CA&quot;/&gt;&lt;wsp:rsid wsp:val=&quot;00B36D2E&quot;/&gt;&lt;wsp:rsid wsp:val=&quot;00B379EC&quot;/&gt;&lt;wsp:rsid wsp:val=&quot;00B42BDB&quot;/&gt;&lt;wsp:rsid wsp:val=&quot;00B46FDA&quot;/&gt;&lt;wsp:rsid wsp:val=&quot;00B56DD9&quot;/&gt;&lt;wsp:rsid wsp:val=&quot;00B63588&quot;/&gt;&lt;wsp:rsid wsp:val=&quot;00B639F3&quot;/&gt;&lt;wsp:rsid wsp:val=&quot;00B70050&quot;/&gt;&lt;wsp:rsid wsp:val=&quot;00B70515&quot;/&gt;&lt;wsp:rsid wsp:val=&quot;00B726E7&quot;/&gt;&lt;wsp:rsid wsp:val=&quot;00B74A3D&quot;/&gt;&lt;wsp:rsid wsp:val=&quot;00B761FD&quot;/&gt;&lt;wsp:rsid wsp:val=&quot;00B848E2&quot;/&gt;&lt;wsp:rsid wsp:val=&quot;00B877B7&quot;/&gt;&lt;wsp:rsid wsp:val=&quot;00BA1682&quot;/&gt;&lt;wsp:rsid wsp:val=&quot;00BA308D&quot;/&gt;&lt;wsp:rsid wsp:val=&quot;00BA6E62&quot;/&gt;&lt;wsp:rsid wsp:val=&quot;00BA6F67&quot;/&gt;&lt;wsp:rsid wsp:val=&quot;00BB2228&quot;/&gt;&lt;wsp:rsid wsp:val=&quot;00BB39A0&quot;/&gt;&lt;wsp:rsid wsp:val=&quot;00BB4CE0&quot;/&gt;&lt;wsp:rsid wsp:val=&quot;00BC08E9&quot;/&gt;&lt;wsp:rsid wsp:val=&quot;00BC794C&quot;/&gt;&lt;wsp:rsid wsp:val=&quot;00BD05E4&quot;/&gt;&lt;wsp:rsid wsp:val=&quot;00BD2C91&quot;/&gt;&lt;wsp:rsid wsp:val=&quot;00BD3783&quot;/&gt;&lt;wsp:rsid wsp:val=&quot;00BD73BB&quot;/&gt;&lt;wsp:rsid wsp:val=&quot;00BE2118&quot;/&gt;&lt;wsp:rsid wsp:val=&quot;00BF1A8E&quot;/&gt;&lt;wsp:rsid wsp:val=&quot;00BF536B&quot;/&gt;&lt;wsp:rsid wsp:val=&quot;00C01839&quot;/&gt;&lt;wsp:rsid wsp:val=&quot;00C10873&quot;/&gt;&lt;wsp:rsid wsp:val=&quot;00C13A37&quot;/&gt;&lt;wsp:rsid wsp:val=&quot;00C162E6&quot;/&gt;&lt;wsp:rsid wsp:val=&quot;00C17BE5&quot;/&gt;&lt;wsp:rsid wsp:val=&quot;00C265AE&quot;/&gt;&lt;wsp:rsid wsp:val=&quot;00C31547&quot;/&gt;&lt;wsp:rsid wsp:val=&quot;00C3196C&quot;/&gt;&lt;wsp:rsid wsp:val=&quot;00C32A85&quot;/&gt;&lt;wsp:rsid wsp:val=&quot;00C42C87&quot;/&gt;&lt;wsp:rsid wsp:val=&quot;00C4579A&quot;/&gt;&lt;wsp:rsid wsp:val=&quot;00C47750&quot;/&gt;&lt;wsp:rsid wsp:val=&quot;00C507DB&quot;/&gt;&lt;wsp:rsid wsp:val=&quot;00C525D4&quot;/&gt;&lt;wsp:rsid wsp:val=&quot;00C61F92&quot;/&gt;&lt;wsp:rsid wsp:val=&quot;00C63F53&quot;/&gt;&lt;wsp:rsid wsp:val=&quot;00C7364B&quot;/&gt;&lt;wsp:rsid wsp:val=&quot;00C75531&quot;/&gt;&lt;wsp:rsid wsp:val=&quot;00C77C79&quot;/&gt;&lt;wsp:rsid wsp:val=&quot;00C81FAE&quot;/&gt;&lt;wsp:rsid wsp:val=&quot;00C944B0&quot;/&gt;&lt;wsp:rsid wsp:val=&quot;00C95743&quot;/&gt;&lt;wsp:rsid wsp:val=&quot;00C96C01&quot;/&gt;&lt;wsp:rsid wsp:val=&quot;00CA04AF&quot;/&gt;&lt;wsp:rsid wsp:val=&quot;00CA0D71&quot;/&gt;&lt;wsp:rsid wsp:val=&quot;00CA12D4&quot;/&gt;&lt;wsp:rsid wsp:val=&quot;00CA7375&quot;/&gt;&lt;wsp:rsid wsp:val=&quot;00CB04FE&quot;/&gt;&lt;wsp:rsid wsp:val=&quot;00CB1B2C&quot;/&gt;&lt;wsp:rsid wsp:val=&quot;00CB684F&quot;/&gt;&lt;wsp:rsid wsp:val=&quot;00CC247C&quot;/&gt;&lt;wsp:rsid wsp:val=&quot;00CE1664&quot;/&gt;&lt;wsp:rsid wsp:val=&quot;00CE41EC&quot;/&gt;&lt;wsp:rsid wsp:val=&quot;00CE4C33&quot;/&gt;&lt;wsp:rsid wsp:val=&quot;00CE5A9D&quot;/&gt;&lt;wsp:rsid wsp:val=&quot;00CE7C3F&quot;/&gt;&lt;wsp:rsid wsp:val=&quot;00CF18AA&quot;/&gt;&lt;wsp:rsid wsp:val=&quot;00D0301D&quot;/&gt;&lt;wsp:rsid wsp:val=&quot;00D06B4B&quot;/&gt;&lt;wsp:rsid wsp:val=&quot;00D10970&quot;/&gt;&lt;wsp:rsid wsp:val=&quot;00D1114B&quot;/&gt;&lt;wsp:rsid wsp:val=&quot;00D158EE&quot;/&gt;&lt;wsp:rsid wsp:val=&quot;00D251E3&quot;/&gt;&lt;wsp:rsid wsp:val=&quot;00D3013A&quot;/&gt;&lt;wsp:rsid wsp:val=&quot;00D30B0B&quot;/&gt;&lt;wsp:rsid wsp:val=&quot;00D33586&quot;/&gt;&lt;wsp:rsid wsp:val=&quot;00D33DED&quot;/&gt;&lt;wsp:rsid wsp:val=&quot;00D34B4E&quot;/&gt;&lt;wsp:rsid wsp:val=&quot;00D525F7&quot;/&gt;&lt;wsp:rsid wsp:val=&quot;00D53CF1&quot;/&gt;&lt;wsp:rsid wsp:val=&quot;00D550FD&quot;/&gt;&lt;wsp:rsid wsp:val=&quot;00D753FB&quot;/&gt;&lt;wsp:rsid wsp:val=&quot;00D761BB&quot;/&gt;&lt;wsp:rsid wsp:val=&quot;00D773DD&quot;/&gt;&lt;wsp:rsid wsp:val=&quot;00D7771D&quot;/&gt;&lt;wsp:rsid wsp:val=&quot;00D823C5&quot;/&gt;&lt;wsp:rsid wsp:val=&quot;00D8385C&quot;/&gt;&lt;wsp:rsid wsp:val=&quot;00D83E39&quot;/&gt;&lt;wsp:rsid wsp:val=&quot;00D8674C&quot;/&gt;&lt;wsp:rsid wsp:val=&quot;00D91933&quot;/&gt;&lt;wsp:rsid wsp:val=&quot;00D9212A&quot;/&gt;&lt;wsp:rsid wsp:val=&quot;00D923FB&quot;/&gt;&lt;wsp:rsid wsp:val=&quot;00D9489A&quot;/&gt;&lt;wsp:rsid wsp:val=&quot;00D96168&quot;/&gt;&lt;wsp:rsid wsp:val=&quot;00D976E2&quot;/&gt;&lt;wsp:rsid wsp:val=&quot;00DA1595&quot;/&gt;&lt;wsp:rsid wsp:val=&quot;00DA1E3D&quot;/&gt;&lt;wsp:rsid wsp:val=&quot;00DA5ED5&quot;/&gt;&lt;wsp:rsid wsp:val=&quot;00DA79A5&quot;/&gt;&lt;wsp:rsid wsp:val=&quot;00DB4974&quot;/&gt;&lt;wsp:rsid wsp:val=&quot;00DC076E&quot;/&gt;&lt;wsp:rsid wsp:val=&quot;00DC3EF3&quot;/&gt;&lt;wsp:rsid wsp:val=&quot;00DD5A60&quot;/&gt;&lt;wsp:rsid wsp:val=&quot;00DD61DF&quot;/&gt;&lt;wsp:rsid wsp:val=&quot;00DE22B5&quot;/&gt;&lt;wsp:rsid wsp:val=&quot;00DE4B6D&quot;/&gt;&lt;wsp:rsid wsp:val=&quot;00DE5800&quot;/&gt;&lt;wsp:rsid wsp:val=&quot;00DE62FB&quot;/&gt;&lt;wsp:rsid wsp:val=&quot;00DE6C08&quot;/&gt;&lt;wsp:rsid wsp:val=&quot;00DE6FB0&quot;/&gt;&lt;wsp:rsid wsp:val=&quot;00DF2775&quot;/&gt;&lt;wsp:rsid wsp:val=&quot;00DF37BC&quot;/&gt;&lt;wsp:rsid wsp:val=&quot;00DF46BD&quot;/&gt;&lt;wsp:rsid wsp:val=&quot;00DF6D58&quot;/&gt;&lt;wsp:rsid wsp:val=&quot;00DF705A&quot;/&gt;&lt;wsp:rsid wsp:val=&quot;00E04477&quot;/&gt;&lt;wsp:rsid wsp:val=&quot;00E04735&quot;/&gt;&lt;wsp:rsid wsp:val=&quot;00E05795&quot;/&gt;&lt;wsp:rsid wsp:val=&quot;00E07C44&quot;/&gt;&lt;wsp:rsid wsp:val=&quot;00E123C4&quot;/&gt;&lt;wsp:rsid wsp:val=&quot;00E12591&quot;/&gt;&lt;wsp:rsid wsp:val=&quot;00E12A8B&quot;/&gt;&lt;wsp:rsid wsp:val=&quot;00E1760B&quot;/&gt;&lt;wsp:rsid wsp:val=&quot;00E25A10&quot;/&gt;&lt;wsp:rsid wsp:val=&quot;00E35E65&quot;/&gt;&lt;wsp:rsid wsp:val=&quot;00E36AEF&quot;/&gt;&lt;wsp:rsid wsp:val=&quot;00E40DFC&quot;/&gt;&lt;wsp:rsid wsp:val=&quot;00E42B61&quot;/&gt;&lt;wsp:rsid wsp:val=&quot;00E50D31&quot;/&gt;&lt;wsp:rsid wsp:val=&quot;00E53B35&quot;/&gt;&lt;wsp:rsid wsp:val=&quot;00E6422C&quot;/&gt;&lt;wsp:rsid wsp:val=&quot;00E65AC5&quot;/&gt;&lt;wsp:rsid wsp:val=&quot;00E7003F&quot;/&gt;&lt;wsp:rsid wsp:val=&quot;00E74589&quot;/&gt;&lt;wsp:rsid wsp:val=&quot;00E77E29&quot;/&gt;&lt;wsp:rsid wsp:val=&quot;00E80770&quot;/&gt;&lt;wsp:rsid wsp:val=&quot;00E80959&quot;/&gt;&lt;wsp:rsid wsp:val=&quot;00E863F7&quot;/&gt;&lt;wsp:rsid wsp:val=&quot;00E90536&quot;/&gt;&lt;wsp:rsid wsp:val=&quot;00E93A30&quot;/&gt;&lt;wsp:rsid wsp:val=&quot;00E9721E&quot;/&gt;&lt;wsp:rsid wsp:val=&quot;00EA401E&quot;/&gt;&lt;wsp:rsid wsp:val=&quot;00EA478D&quot;/&gt;&lt;wsp:rsid wsp:val=&quot;00EA6F36&quot;/&gt;&lt;wsp:rsid wsp:val=&quot;00EB7A0C&quot;/&gt;&lt;wsp:rsid wsp:val=&quot;00EC4836&quot;/&gt;&lt;wsp:rsid wsp:val=&quot;00EC7CFE&quot;/&gt;&lt;wsp:rsid wsp:val=&quot;00ED0FA5&quot;/&gt;&lt;wsp:rsid wsp:val=&quot;00ED2298&quot;/&gt;&lt;wsp:rsid wsp:val=&quot;00ED240F&quot;/&gt;&lt;wsp:rsid wsp:val=&quot;00ED4DC0&quot;/&gt;&lt;wsp:rsid wsp:val=&quot;00ED6182&quot;/&gt;&lt;wsp:rsid wsp:val=&quot;00ED6A64&quot;/&gt;&lt;wsp:rsid wsp:val=&quot;00EF38DE&quot;/&gt;&lt;wsp:rsid wsp:val=&quot;00EF3DEB&quot;/&gt;&lt;wsp:rsid wsp:val=&quot;00EF75C9&quot;/&gt;&lt;wsp:rsid wsp:val=&quot;00EF7641&quot;/&gt;&lt;wsp:rsid wsp:val=&quot;00F00BD0&quot;/&gt;&lt;wsp:rsid wsp:val=&quot;00F15EDA&quot;/&gt;&lt;wsp:rsid wsp:val=&quot;00F2473D&quot;/&gt;&lt;wsp:rsid wsp:val=&quot;00F30D4D&quot;/&gt;&lt;wsp:rsid wsp:val=&quot;00F31865&quot;/&gt;&lt;wsp:rsid wsp:val=&quot;00F31F61&quot;/&gt;&lt;wsp:rsid wsp:val=&quot;00F32149&quot;/&gt;&lt;wsp:rsid wsp:val=&quot;00F32999&quot;/&gt;&lt;wsp:rsid wsp:val=&quot;00F34574&quot;/&gt;&lt;wsp:rsid wsp:val=&quot;00F34818&quot;/&gt;&lt;wsp:rsid wsp:val=&quot;00F34E55&quot;/&gt;&lt;wsp:rsid wsp:val=&quot;00F36EC6&quot;/&gt;&lt;wsp:rsid wsp:val=&quot;00F37D0F&quot;/&gt;&lt;wsp:rsid wsp:val=&quot;00F402FF&quot;/&gt;&lt;wsp:rsid wsp:val=&quot;00F47272&quot;/&gt;&lt;wsp:rsid wsp:val=&quot;00F61D2D&quot;/&gt;&lt;wsp:rsid wsp:val=&quot;00F61FD0&quot;/&gt;&lt;wsp:rsid wsp:val=&quot;00F64735&quot;/&gt;&lt;wsp:rsid wsp:val=&quot;00F6719A&quot;/&gt;&lt;wsp:rsid wsp:val=&quot;00F67624&quot;/&gt;&lt;wsp:rsid wsp:val=&quot;00F72CD0&quot;/&gt;&lt;wsp:rsid wsp:val=&quot;00F74377&quot;/&gt;&lt;wsp:rsid wsp:val=&quot;00F815C5&quot;/&gt;&lt;wsp:rsid wsp:val=&quot;00F83F87&quot;/&gt;&lt;wsp:rsid wsp:val=&quot;00F83FB8&quot;/&gt;&lt;wsp:rsid wsp:val=&quot;00F84F6A&quot;/&gt;&lt;wsp:rsid wsp:val=&quot;00F94F89&quot;/&gt;&lt;wsp:rsid wsp:val=&quot;00F964AC&quot;/&gt;&lt;wsp:rsid wsp:val=&quot;00FA3634&quot;/&gt;&lt;wsp:rsid wsp:val=&quot;00FA3F6F&quot;/&gt;&lt;wsp:rsid wsp:val=&quot;00FA55A9&quot;/&gt;&lt;wsp:rsid wsp:val=&quot;00FB12F5&quot;/&gt;&lt;wsp:rsid wsp:val=&quot;00FB2BD6&quot;/&gt;&lt;wsp:rsid wsp:val=&quot;00FB3112&quot;/&gt;&lt;wsp:rsid wsp:val=&quot;00FC1858&quot;/&gt;&lt;wsp:rsid wsp:val=&quot;00FC19F4&quot;/&gt;&lt;wsp:rsid wsp:val=&quot;00FC2AD7&quot;/&gt;&lt;wsp:rsid wsp:val=&quot;00FC4B30&quot;/&gt;&lt;wsp:rsid wsp:val=&quot;00FC5FC2&quot;/&gt;&lt;wsp:rsid wsp:val=&quot;00FD1B9B&quot;/&gt;&lt;wsp:rsid wsp:val=&quot;00FD49F6&quot;/&gt;&lt;wsp:rsid wsp:val=&quot;00FD6ABB&quot;/&gt;&lt;wsp:rsid wsp:val=&quot;00FE1155&quot;/&gt;&lt;wsp:rsid wsp:val=&quot;00FE4D2D&quot;/&gt;&lt;wsp:rsid wsp:val=&quot;00FE6692&quot;/&gt;&lt;wsp:rsid wsp:val=&quot;00FE6F7D&quot;/&gt;&lt;wsp:rsid wsp:val=&quot;00FE7F21&quot;/&gt;&lt;wsp:rsid wsp:val=&quot;00FF0E69&quot;/&gt;&lt;wsp:rsid wsp:val=&quot;00FF3750&quot;/&gt;&lt;wsp:rsid wsp:val=&quot;00FF67C4&quot;/&gt;&lt;/wsp:rsids&gt;&lt;/w:docPr&gt;&lt;w:body&gt;&lt;w:p wsp:rsidR=&quot;00000000&quot; wsp:rsidRDefault=&quot;00362B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m:t&gt;A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m:t&gt;A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            <v:imagedata r:id="rId9" o:title="" chromakey="white"/>
                      </v:shape>
                    </w:pict>
                  </w:r>
                  <w:r w:rsidRPr="00CE7C3F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instrText xml:space="preserve"> </w:instrText>
                  </w:r>
                  <w:r w:rsidR="00D676E0" w:rsidRPr="00CE7C3F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fldChar w:fldCharType="separate"/>
                  </w:r>
                  <w:r w:rsidR="00AC2C23">
                    <w:pict>
                      <v:shape id="_x0000_i1027" type="#_x0000_t75" style="width:17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E4D11&quot;/&gt;&lt;wsp:rsid wsp:val=&quot;000032F9&quot;/&gt;&lt;wsp:rsid wsp:val=&quot;000037ED&quot;/&gt;&lt;wsp:rsid wsp:val=&quot;00004D5E&quot;/&gt;&lt;wsp:rsid wsp:val=&quot;0000679E&quot;/&gt;&lt;wsp:rsid wsp:val=&quot;00011188&quot;/&gt;&lt;wsp:rsid wsp:val=&quot;000139F6&quot;/&gt;&lt;wsp:rsid wsp:val=&quot;00013A8C&quot;/&gt;&lt;wsp:rsid wsp:val=&quot;000159B9&quot;/&gt;&lt;wsp:rsid wsp:val=&quot;000208A4&quot;/&gt;&lt;wsp:rsid wsp:val=&quot;00032D59&quot;/&gt;&lt;wsp:rsid wsp:val=&quot;0003580D&quot;/&gt;&lt;wsp:rsid wsp:val=&quot;00040A09&quot;/&gt;&lt;wsp:rsid wsp:val=&quot;000460EB&quot;/&gt;&lt;wsp:rsid wsp:val=&quot;00047D25&quot;/&gt;&lt;wsp:rsid wsp:val=&quot;00050A79&quot;/&gt;&lt;wsp:rsid wsp:val=&quot;00053340&quot;/&gt;&lt;wsp:rsid wsp:val=&quot;00055782&quot;/&gt;&lt;wsp:rsid wsp:val=&quot;000564E3&quot;/&gt;&lt;wsp:rsid wsp:val=&quot;00056CC0&quot;/&gt;&lt;wsp:rsid wsp:val=&quot;000636F4&quot;/&gt;&lt;wsp:rsid wsp:val=&quot;000637B3&quot;/&gt;&lt;wsp:rsid wsp:val=&quot;000644EF&quot;/&gt;&lt;wsp:rsid wsp:val=&quot;000649A2&quot;/&gt;&lt;wsp:rsid wsp:val=&quot;000652D2&quot;/&gt;&lt;wsp:rsid wsp:val=&quot;000715F3&quot;/&gt;&lt;wsp:rsid wsp:val=&quot;000771B4&quot;/&gt;&lt;wsp:rsid wsp:val=&quot;000777F1&quot;/&gt;&lt;wsp:rsid wsp:val=&quot;00085028&quot;/&gt;&lt;wsp:rsid wsp:val=&quot;00093DA7&quot;/&gt;&lt;wsp:rsid wsp:val=&quot;00094391&quot;/&gt;&lt;wsp:rsid wsp:val=&quot;000A136D&quot;/&gt;&lt;wsp:rsid wsp:val=&quot;000A1EEA&quot;/&gt;&lt;wsp:rsid wsp:val=&quot;000A1EEB&quot;/&gt;&lt;wsp:rsid wsp:val=&quot;000A471F&quot;/&gt;&lt;wsp:rsid wsp:val=&quot;000A5A97&quot;/&gt;&lt;wsp:rsid wsp:val=&quot;000A799A&quot;/&gt;&lt;wsp:rsid wsp:val=&quot;000B34C0&quot;/&gt;&lt;wsp:rsid wsp:val=&quot;000B685F&quot;/&gt;&lt;wsp:rsid wsp:val=&quot;000C552B&quot;/&gt;&lt;wsp:rsid wsp:val=&quot;000C57EE&quot;/&gt;&lt;wsp:rsid wsp:val=&quot;000C6C33&quot;/&gt;&lt;wsp:rsid wsp:val=&quot;000D0205&quot;/&gt;&lt;wsp:rsid wsp:val=&quot;000D1856&quot;/&gt;&lt;wsp:rsid wsp:val=&quot;000D223C&quot;/&gt;&lt;wsp:rsid wsp:val=&quot;000D41DD&quot;/&gt;&lt;wsp:rsid wsp:val=&quot;000E0F98&quot;/&gt;&lt;wsp:rsid wsp:val=&quot;000E1EC6&quot;/&gt;&lt;wsp:rsid wsp:val=&quot;000E370E&quot;/&gt;&lt;wsp:rsid wsp:val=&quot;000E639B&quot;/&gt;&lt;wsp:rsid wsp:val=&quot;000F034E&quot;/&gt;&lt;wsp:rsid wsp:val=&quot;000F134F&quot;/&gt;&lt;wsp:rsid wsp:val=&quot;000F4EFB&quot;/&gt;&lt;wsp:rsid wsp:val=&quot;0010191C&quot;/&gt;&lt;wsp:rsid wsp:val=&quot;001027D9&quot;/&gt;&lt;wsp:rsid wsp:val=&quot;0010521B&quot;/&gt;&lt;wsp:rsid wsp:val=&quot;00106B6C&quot;/&gt;&lt;wsp:rsid wsp:val=&quot;00106DCD&quot;/&gt;&lt;wsp:rsid wsp:val=&quot;00107637&quot;/&gt;&lt;wsp:rsid wsp:val=&quot;0011183C&quot;/&gt;&lt;wsp:rsid wsp:val=&quot;001241E3&quot;/&gt;&lt;wsp:rsid wsp:val=&quot;00127925&quot;/&gt;&lt;wsp:rsid wsp:val=&quot;00130042&quot;/&gt;&lt;wsp:rsid wsp:val=&quot;00145B2C&quot;/&gt;&lt;wsp:rsid wsp:val=&quot;00151E08&quot;/&gt;&lt;wsp:rsid wsp:val=&quot;0015239E&quot;/&gt;&lt;wsp:rsid wsp:val=&quot;00156396&quot;/&gt;&lt;wsp:rsid wsp:val=&quot;00162A0A&quot;/&gt;&lt;wsp:rsid wsp:val=&quot;001632EB&quot;/&gt;&lt;wsp:rsid wsp:val=&quot;001649E4&quot;/&gt;&lt;wsp:rsid wsp:val=&quot;0016597E&quot;/&gt;&lt;wsp:rsid wsp:val=&quot;00166C47&quot;/&gt;&lt;wsp:rsid wsp:val=&quot;00167193&quot;/&gt;&lt;wsp:rsid wsp:val=&quot;0017025B&quot;/&gt;&lt;wsp:rsid wsp:val=&quot;00170347&quot;/&gt;&lt;wsp:rsid wsp:val=&quot;001705FE&quot;/&gt;&lt;wsp:rsid wsp:val=&quot;00175B49&quot;/&gt;&lt;wsp:rsid wsp:val=&quot;00180795&quot;/&gt;&lt;wsp:rsid wsp:val=&quot;001807CE&quot;/&gt;&lt;wsp:rsid wsp:val=&quot;00194391&quot;/&gt;&lt;wsp:rsid wsp:val=&quot;00196A1A&quot;/&gt;&lt;wsp:rsid wsp:val=&quot;001A0ACE&quot;/&gt;&lt;wsp:rsid wsp:val=&quot;001A68DF&quot;/&gt;&lt;wsp:rsid wsp:val=&quot;001A70B9&quot;/&gt;&lt;wsp:rsid wsp:val=&quot;001B109E&quot;/&gt;&lt;wsp:rsid wsp:val=&quot;001B208E&quot;/&gt;&lt;wsp:rsid wsp:val=&quot;001B543C&quot;/&gt;&lt;wsp:rsid wsp:val=&quot;001B6BDE&quot;/&gt;&lt;wsp:rsid wsp:val=&quot;001C3EE1&quot;/&gt;&lt;wsp:rsid wsp:val=&quot;001D4E5C&quot;/&gt;&lt;wsp:rsid wsp:val=&quot;001D562B&quot;/&gt;&lt;wsp:rsid wsp:val=&quot;001F3CF8&quot;/&gt;&lt;wsp:rsid wsp:val=&quot;001F43FC&quot;/&gt;&lt;wsp:rsid wsp:val=&quot;001F5E36&quot;/&gt;&lt;wsp:rsid wsp:val=&quot;001F602F&quot;/&gt;&lt;wsp:rsid wsp:val=&quot;00211D7F&quot;/&gt;&lt;wsp:rsid wsp:val=&quot;00212E39&quot;/&gt;&lt;wsp:rsid wsp:val=&quot;002208D5&quot;/&gt;&lt;wsp:rsid wsp:val=&quot;00222D36&quot;/&gt;&lt;wsp:rsid wsp:val=&quot;002235D2&quot;/&gt;&lt;wsp:rsid wsp:val=&quot;00223E06&quot;/&gt;&lt;wsp:rsid wsp:val=&quot;00225022&quot;/&gt;&lt;wsp:rsid wsp:val=&quot;00227186&quot;/&gt;&lt;wsp:rsid wsp:val=&quot;002329FE&quot;/&gt;&lt;wsp:rsid wsp:val=&quot;00232B8B&quot;/&gt;&lt;wsp:rsid wsp:val=&quot;00237BA1&quot;/&gt;&lt;wsp:rsid wsp:val=&quot;002425AF&quot;/&gt;&lt;wsp:rsid wsp:val=&quot;0024477C&quot;/&gt;&lt;wsp:rsid wsp:val=&quot;002509BE&quot;/&gt;&lt;wsp:rsid wsp:val=&quot;002555DB&quot;/&gt;&lt;wsp:rsid wsp:val=&quot;00255F48&quot;/&gt;&lt;wsp:rsid wsp:val=&quot;00257FE7&quot;/&gt;&lt;wsp:rsid wsp:val=&quot;00264DC0&quot;/&gt;&lt;wsp:rsid wsp:val=&quot;00266B9D&quot;/&gt;&lt;wsp:rsid wsp:val=&quot;00271563&quot;/&gt;&lt;wsp:rsid wsp:val=&quot;00275CF4&quot;/&gt;&lt;wsp:rsid wsp:val=&quot;00275E78&quot;/&gt;&lt;wsp:rsid wsp:val=&quot;0028054F&quot;/&gt;&lt;wsp:rsid wsp:val=&quot;00282687&quot;/&gt;&lt;wsp:rsid wsp:val=&quot;00287B2B&quot;/&gt;&lt;wsp:rsid wsp:val=&quot;002A4558&quot;/&gt;&lt;wsp:rsid wsp:val=&quot;002A6B62&quot;/&gt;&lt;wsp:rsid wsp:val=&quot;002B1C56&quot;/&gt;&lt;wsp:rsid wsp:val=&quot;002B3012&quot;/&gt;&lt;wsp:rsid wsp:val=&quot;002B399F&quot;/&gt;&lt;wsp:rsid wsp:val=&quot;002B3E85&quot;/&gt;&lt;wsp:rsid wsp:val=&quot;002B4222&quot;/&gt;&lt;wsp:rsid wsp:val=&quot;002C22A0&quot;/&gt;&lt;wsp:rsid wsp:val=&quot;002C438A&quot;/&gt;&lt;wsp:rsid wsp:val=&quot;002C66FC&quot;/&gt;&lt;wsp:rsid wsp:val=&quot;002D20E8&quot;/&gt;&lt;wsp:rsid wsp:val=&quot;002D5DF0&quot;/&gt;&lt;wsp:rsid wsp:val=&quot;002E07E8&quot;/&gt;&lt;wsp:rsid wsp:val=&quot;002E223F&quot;/&gt;&lt;wsp:rsid wsp:val=&quot;002E234C&quot;/&gt;&lt;wsp:rsid wsp:val=&quot;002E41B3&quot;/&gt;&lt;wsp:rsid wsp:val=&quot;002E4732&quot;/&gt;&lt;wsp:rsid wsp:val=&quot;002E4D11&quot;/&gt;&lt;wsp:rsid wsp:val=&quot;002E5570&quot;/&gt;&lt;wsp:rsid wsp:val=&quot;002F2FE9&quot;/&gt;&lt;wsp:rsid wsp:val=&quot;002F42F5&quot;/&gt;&lt;wsp:rsid wsp:val=&quot;002F462E&quot;/&gt;&lt;wsp:rsid wsp:val=&quot;002F5CE4&quot;/&gt;&lt;wsp:rsid wsp:val=&quot;003033F9&quot;/&gt;&lt;wsp:rsid wsp:val=&quot;00303881&quot;/&gt;&lt;wsp:rsid wsp:val=&quot;0030414E&quot;/&gt;&lt;wsp:rsid wsp:val=&quot;00305F90&quot;/&gt;&lt;wsp:rsid wsp:val=&quot;00306FB5&quot;/&gt;&lt;wsp:rsid wsp:val=&quot;0031598B&quot;/&gt;&lt;wsp:rsid wsp:val=&quot;00316C7F&quot;/&gt;&lt;wsp:rsid wsp:val=&quot;003201D8&quot;/&gt;&lt;wsp:rsid wsp:val=&quot;00323501&quot;/&gt;&lt;wsp:rsid wsp:val=&quot;0033272A&quot;/&gt;&lt;wsp:rsid wsp:val=&quot;00335C68&quot;/&gt;&lt;wsp:rsid wsp:val=&quot;00343625&quot;/&gt;&lt;wsp:rsid wsp:val=&quot;0034474F&quot;/&gt;&lt;wsp:rsid wsp:val=&quot;003542CF&quot;/&gt;&lt;wsp:rsid wsp:val=&quot;0035590A&quot;/&gt;&lt;wsp:rsid wsp:val=&quot;0035662B&quot;/&gt;&lt;wsp:rsid wsp:val=&quot;00362BA4&quot;/&gt;&lt;wsp:rsid wsp:val=&quot;003673A3&quot;/&gt;&lt;wsp:rsid wsp:val=&quot;003719A4&quot;/&gt;&lt;wsp:rsid wsp:val=&quot;00372CE9&quot;/&gt;&lt;wsp:rsid wsp:val=&quot;00374AF6&quot;/&gt;&lt;wsp:rsid wsp:val=&quot;0037685D&quot;/&gt;&lt;wsp:rsid wsp:val=&quot;00383CAB&quot;/&gt;&lt;wsp:rsid wsp:val=&quot;003851F9&quot;/&gt;&lt;wsp:rsid wsp:val=&quot;00392119&quot;/&gt;&lt;wsp:rsid wsp:val=&quot;003A1C19&quot;/&gt;&lt;wsp:rsid wsp:val=&quot;003A291D&quot;/&gt;&lt;wsp:rsid wsp:val=&quot;003A3742&quot;/&gt;&lt;wsp:rsid wsp:val=&quot;003A593F&quot;/&gt;&lt;wsp:rsid wsp:val=&quot;003A73A5&quot;/&gt;&lt;wsp:rsid wsp:val=&quot;003B0C59&quot;/&gt;&lt;wsp:rsid wsp:val=&quot;003B2EEC&quot;/&gt;&lt;wsp:rsid wsp:val=&quot;003B79D3&quot;/&gt;&lt;wsp:rsid wsp:val=&quot;003C3001&quot;/&gt;&lt;wsp:rsid wsp:val=&quot;003C363D&quot;/&gt;&lt;wsp:rsid wsp:val=&quot;003C41E7&quot;/&gt;&lt;wsp:rsid wsp:val=&quot;003C6DEE&quot;/&gt;&lt;wsp:rsid wsp:val=&quot;003D4601&quot;/&gt;&lt;wsp:rsid wsp:val=&quot;003D55F0&quot;/&gt;&lt;wsp:rsid wsp:val=&quot;003D7807&quot;/&gt;&lt;wsp:rsid wsp:val=&quot;003E069C&quot;/&gt;&lt;wsp:rsid wsp:val=&quot;003E0F7E&quot;/&gt;&lt;wsp:rsid wsp:val=&quot;003E2829&quot;/&gt;&lt;wsp:rsid wsp:val=&quot;003E4AB9&quot;/&gt;&lt;wsp:rsid wsp:val=&quot;003E4F13&quot;/&gt;&lt;wsp:rsid wsp:val=&quot;003E5F5E&quot;/&gt;&lt;wsp:rsid wsp:val=&quot;003F2130&quot;/&gt;&lt;wsp:rsid wsp:val=&quot;003F3C21&quot;/&gt;&lt;wsp:rsid wsp:val=&quot;003F62B0&quot;/&gt;&lt;wsp:rsid wsp:val=&quot;004035B9&quot;/&gt;&lt;wsp:rsid wsp:val=&quot;00405EEB&quot;/&gt;&lt;wsp:rsid wsp:val=&quot;00410393&quot;/&gt;&lt;wsp:rsid wsp:val=&quot;004105AA&quot;/&gt;&lt;wsp:rsid wsp:val=&quot;0041478B&quot;/&gt;&lt;wsp:rsid wsp:val=&quot;00420096&quot;/&gt;&lt;wsp:rsid wsp:val=&quot;00420266&quot;/&gt;&lt;wsp:rsid wsp:val=&quot;00422C56&quot;/&gt;&lt;wsp:rsid wsp:val=&quot;00427948&quot;/&gt;&lt;wsp:rsid wsp:val=&quot;004371B2&quot;/&gt;&lt;wsp:rsid wsp:val=&quot;004410FB&quot;/&gt;&lt;wsp:rsid wsp:val=&quot;0044539B&quot;/&gt;&lt;wsp:rsid wsp:val=&quot;004474BF&quot;/&gt;&lt;wsp:rsid wsp:val=&quot;00447B4E&quot;/&gt;&lt;wsp:rsid wsp:val=&quot;00453CB4&quot;/&gt;&lt;wsp:rsid wsp:val=&quot;00454148&quot;/&gt;&lt;wsp:rsid wsp:val=&quot;00456654&quot;/&gt;&lt;wsp:rsid wsp:val=&quot;0046232B&quot;/&gt;&lt;wsp:rsid wsp:val=&quot;004758CC&quot;/&gt;&lt;wsp:rsid wsp:val=&quot;00483718&quot;/&gt;&lt;wsp:rsid wsp:val=&quot;00487688&quot;/&gt;&lt;wsp:rsid wsp:val=&quot;004918D0&quot;/&gt;&lt;wsp:rsid wsp:val=&quot;00493ABC&quot;/&gt;&lt;wsp:rsid wsp:val=&quot;00494A26&quot;/&gt;&lt;wsp:rsid wsp:val=&quot;00497504&quot;/&gt;&lt;wsp:rsid wsp:val=&quot;00497AC6&quot;/&gt;&lt;wsp:rsid wsp:val=&quot;004A276B&quot;/&gt;&lt;wsp:rsid wsp:val=&quot;004A3A76&quot;/&gt;&lt;wsp:rsid wsp:val=&quot;004A6BC0&quot;/&gt;&lt;wsp:rsid wsp:val=&quot;004B0AB9&quot;/&gt;&lt;wsp:rsid wsp:val=&quot;004B0B4B&quot;/&gt;&lt;wsp:rsid wsp:val=&quot;004B3F60&quot;/&gt;&lt;wsp:rsid wsp:val=&quot;004B4A98&quot;/&gt;&lt;wsp:rsid wsp:val=&quot;004B5311&quot;/&gt;&lt;wsp:rsid wsp:val=&quot;004B6BC2&quot;/&gt;&lt;wsp:rsid wsp:val=&quot;004B7B8F&quot;/&gt;&lt;wsp:rsid wsp:val=&quot;004C308A&quot;/&gt;&lt;wsp:rsid wsp:val=&quot;004C656A&quot;/&gt;&lt;wsp:rsid wsp:val=&quot;004D179E&quot;/&gt;&lt;wsp:rsid wsp:val=&quot;004D69ED&quot;/&gt;&lt;wsp:rsid wsp:val=&quot;004E0714&quot;/&gt;&lt;wsp:rsid wsp:val=&quot;004E0B87&quot;/&gt;&lt;wsp:rsid wsp:val=&quot;004E2C27&quot;/&gt;&lt;wsp:rsid wsp:val=&quot;004E2FDD&quot;/&gt;&lt;wsp:rsid wsp:val=&quot;004F0BEE&quot;/&gt;&lt;wsp:rsid wsp:val=&quot;004F74EA&quot;/&gt;&lt;wsp:rsid wsp:val=&quot;004F7BA1&quot;/&gt;&lt;wsp:rsid wsp:val=&quot;0050257B&quot;/&gt;&lt;wsp:rsid wsp:val=&quot;005069F1&quot;/&gt;&lt;wsp:rsid wsp:val=&quot;0051796E&quot;/&gt;&lt;wsp:rsid wsp:val=&quot;00520BFF&quot;/&gt;&lt;wsp:rsid wsp:val=&quot;005230C6&quot;/&gt;&lt;wsp:rsid wsp:val=&quot;005329DE&quot;/&gt;&lt;wsp:rsid wsp:val=&quot;005472FE&quot;/&gt;&lt;wsp:rsid wsp:val=&quot;0054798E&quot;/&gt;&lt;wsp:rsid wsp:val=&quot;005522AD&quot;/&gt;&lt;wsp:rsid wsp:val=&quot;00555844&quot;/&gt;&lt;wsp:rsid wsp:val=&quot;00560F66&quot;/&gt;&lt;wsp:rsid wsp:val=&quot;00564417&quot;/&gt;&lt;wsp:rsid wsp:val=&quot;00574961&quot;/&gt;&lt;wsp:rsid wsp:val=&quot;00583A45&quot;/&gt;&lt;wsp:rsid wsp:val=&quot;00583C76&quot;/&gt;&lt;wsp:rsid wsp:val=&quot;00586F7F&quot;/&gt;&lt;wsp:rsid wsp:val=&quot;00592610&quot;/&gt;&lt;wsp:rsid wsp:val=&quot;00594834&quot;/&gt;&lt;wsp:rsid wsp:val=&quot;00595229&quot;/&gt;&lt;wsp:rsid wsp:val=&quot;00596B85&quot;/&gt;&lt;wsp:rsid wsp:val=&quot;0059736D&quot;/&gt;&lt;wsp:rsid wsp:val=&quot;005A05D7&quot;/&gt;&lt;wsp:rsid wsp:val=&quot;005A39CB&quot;/&gt;&lt;wsp:rsid wsp:val=&quot;005B03EC&quot;/&gt;&lt;wsp:rsid wsp:val=&quot;005B1EEB&quot;/&gt;&lt;wsp:rsid wsp:val=&quot;005B4B58&quot;/&gt;&lt;wsp:rsid wsp:val=&quot;005C3B11&quot;/&gt;&lt;wsp:rsid wsp:val=&quot;005C6C8D&quot;/&gt;&lt;wsp:rsid wsp:val=&quot;005D3318&quot;/&gt;&lt;wsp:rsid wsp:val=&quot;005D4760&quot;/&gt;&lt;wsp:rsid wsp:val=&quot;005D5531&quot;/&gt;&lt;wsp:rsid wsp:val=&quot;005F0B57&quot;/&gt;&lt;wsp:rsid wsp:val=&quot;005F16D9&quot;/&gt;&lt;wsp:rsid wsp:val=&quot;005F386E&quot;/&gt;&lt;wsp:rsid wsp:val=&quot;005F58FE&quot;/&gt;&lt;wsp:rsid wsp:val=&quot;005F7710&quot;/&gt;&lt;wsp:rsid wsp:val=&quot;00607913&quot;/&gt;&lt;wsp:rsid wsp:val=&quot;00611CB3&quot;/&gt;&lt;wsp:rsid wsp:val=&quot;00611D82&quot;/&gt;&lt;wsp:rsid wsp:val=&quot;00622A68&quot;/&gt;&lt;wsp:rsid wsp:val=&quot;00624BDF&quot;/&gt;&lt;wsp:rsid wsp:val=&quot;006264A4&quot;/&gt;&lt;wsp:rsid wsp:val=&quot;006273A0&quot;/&gt;&lt;wsp:rsid wsp:val=&quot;00633BB1&quot;/&gt;&lt;wsp:rsid wsp:val=&quot;006515D9&quot;/&gt;&lt;wsp:rsid wsp:val=&quot;00653B1E&quot;/&gt;&lt;wsp:rsid wsp:val=&quot;006568D0&quot;/&gt;&lt;wsp:rsid wsp:val=&quot;006568F3&quot;/&gt;&lt;wsp:rsid wsp:val=&quot;00662846&quot;/&gt;&lt;wsp:rsid wsp:val=&quot;0066403C&quot;/&gt;&lt;wsp:rsid wsp:val=&quot;00672136&quot;/&gt;&lt;wsp:rsid wsp:val=&quot;00681748&quot;/&gt;&lt;wsp:rsid wsp:val=&quot;006832B3&quot;/&gt;&lt;wsp:rsid wsp:val=&quot;00686B11&quot;/&gt;&lt;wsp:rsid wsp:val=&quot;0069254E&quot;/&gt;&lt;wsp:rsid wsp:val=&quot;00692AA5&quot;/&gt;&lt;wsp:rsid wsp:val=&quot;00693216&quot;/&gt;&lt;wsp:rsid wsp:val=&quot;006946A5&quot;/&gt;&lt;wsp:rsid wsp:val=&quot;006973E3&quot;/&gt;&lt;wsp:rsid wsp:val=&quot;006A3607&quot;/&gt;&lt;wsp:rsid wsp:val=&quot;006B01B1&quot;/&gt;&lt;wsp:rsid wsp:val=&quot;006B32E0&quot;/&gt;&lt;wsp:rsid wsp:val=&quot;006B3588&quot;/&gt;&lt;wsp:rsid wsp:val=&quot;006B64DA&quot;/&gt;&lt;wsp:rsid wsp:val=&quot;006C29CC&quot;/&gt;&lt;wsp:rsid wsp:val=&quot;006C5AD9&quot;/&gt;&lt;wsp:rsid wsp:val=&quot;006D782D&quot;/&gt;&lt;wsp:rsid wsp:val=&quot;006E40DE&quot;/&gt;&lt;wsp:rsid wsp:val=&quot;006E512E&quot;/&gt;&lt;wsp:rsid wsp:val=&quot;006E54EB&quot;/&gt;&lt;wsp:rsid wsp:val=&quot;006F50FC&quot;/&gt;&lt;wsp:rsid wsp:val=&quot;006F77AD&quot;/&gt;&lt;wsp:rsid wsp:val=&quot;00700632&quot;/&gt;&lt;wsp:rsid wsp:val=&quot;00702FB1&quot;/&gt;&lt;wsp:rsid wsp:val=&quot;00705ACC&quot;/&gt;&lt;wsp:rsid wsp:val=&quot;00711164&quot;/&gt;&lt;wsp:rsid wsp:val=&quot;00711CA4&quot;/&gt;&lt;wsp:rsid wsp:val=&quot;00715ED6&quot;/&gt;&lt;wsp:rsid wsp:val=&quot;00716540&quot;/&gt;&lt;wsp:rsid wsp:val=&quot;007312DB&quot;/&gt;&lt;wsp:rsid wsp:val=&quot;00733CC1&quot;/&gt;&lt;wsp:rsid wsp:val=&quot;007440F4&quot;/&gt;&lt;wsp:rsid wsp:val=&quot;007533FB&quot;/&gt;&lt;wsp:rsid wsp:val=&quot;00761F92&quot;/&gt;&lt;wsp:rsid wsp:val=&quot;00762607&quot;/&gt;&lt;wsp:rsid wsp:val=&quot;00765121&quot;/&gt;&lt;wsp:rsid wsp:val=&quot;00772CF7&quot;/&gt;&lt;wsp:rsid wsp:val=&quot;00780692&quot;/&gt;&lt;wsp:rsid wsp:val=&quot;00780760&quot;/&gt;&lt;wsp:rsid wsp:val=&quot;00781BA8&quot;/&gt;&lt;wsp:rsid wsp:val=&quot;00782153&quot;/&gt;&lt;wsp:rsid wsp:val=&quot;00782C19&quot;/&gt;&lt;wsp:rsid wsp:val=&quot;00785325&quot;/&gt;&lt;wsp:rsid wsp:val=&quot;007869FD&quot;/&gt;&lt;wsp:rsid wsp:val=&quot;00790867&quot;/&gt;&lt;wsp:rsid wsp:val=&quot;00792CA9&quot;/&gt;&lt;wsp:rsid wsp:val=&quot;0079594F&quot;/&gt;&lt;wsp:rsid wsp:val=&quot;007965F8&quot;/&gt;&lt;wsp:rsid wsp:val=&quot;007A49CF&quot;/&gt;&lt;wsp:rsid wsp:val=&quot;007B6F91&quot;/&gt;&lt;wsp:rsid wsp:val=&quot;007C2406&quot;/&gt;&lt;wsp:rsid wsp:val=&quot;007C2F91&quot;/&gt;&lt;wsp:rsid wsp:val=&quot;007C3D8A&quot;/&gt;&lt;wsp:rsid wsp:val=&quot;007D0F14&quot;/&gt;&lt;wsp:rsid wsp:val=&quot;007D3457&quot;/&gt;&lt;wsp:rsid wsp:val=&quot;007D5BC0&quot;/&gt;&lt;wsp:rsid wsp:val=&quot;007D70AC&quot;/&gt;&lt;wsp:rsid wsp:val=&quot;007D7E18&quot;/&gt;&lt;wsp:rsid wsp:val=&quot;007E03B0&quot;/&gt;&lt;wsp:rsid wsp:val=&quot;007E1901&quot;/&gt;&lt;wsp:rsid wsp:val=&quot;007E5E5B&quot;/&gt;&lt;wsp:rsid wsp:val=&quot;007E649C&quot;/&gt;&lt;wsp:rsid wsp:val=&quot;007E772A&quot;/&gt;&lt;wsp:rsid wsp:val=&quot;007F343F&quot;/&gt;&lt;wsp:rsid wsp:val=&quot;008007B6&quot;/&gt;&lt;wsp:rsid wsp:val=&quot;00801008&quot;/&gt;&lt;wsp:rsid wsp:val=&quot;008028F1&quot;/&gt;&lt;wsp:rsid wsp:val=&quot;0080303A&quot;/&gt;&lt;wsp:rsid wsp:val=&quot;00805A08&quot;/&gt;&lt;wsp:rsid wsp:val=&quot;00807E47&quot;/&gt;&lt;wsp:rsid wsp:val=&quot;00807E6C&quot;/&gt;&lt;wsp:rsid wsp:val=&quot;00815A59&quot;/&gt;&lt;wsp:rsid wsp:val=&quot;008276E2&quot;/&gt;&lt;wsp:rsid wsp:val=&quot;008325D2&quot;/&gt;&lt;wsp:rsid wsp:val=&quot;0083321C&quot;/&gt;&lt;wsp:rsid wsp:val=&quot;00844325&quot;/&gt;&lt;wsp:rsid wsp:val=&quot;00845AD4&quot;/&gt;&lt;wsp:rsid wsp:val=&quot;00846001&quot;/&gt;&lt;wsp:rsid wsp:val=&quot;00846076&quot;/&gt;&lt;wsp:rsid wsp:val=&quot;00846108&quot;/&gt;&lt;wsp:rsid wsp:val=&quot;00861C7D&quot;/&gt;&lt;wsp:rsid wsp:val=&quot;00871A49&quot;/&gt;&lt;wsp:rsid wsp:val=&quot;00872D5B&quot;/&gt;&lt;wsp:rsid wsp:val=&quot;00873767&quot;/&gt;&lt;wsp:rsid wsp:val=&quot;00874E65&quot;/&gt;&lt;wsp:rsid wsp:val=&quot;00874FB4&quot;/&gt;&lt;wsp:rsid wsp:val=&quot;0087580C&quot;/&gt;&lt;wsp:rsid wsp:val=&quot;00876471&quot;/&gt;&lt;wsp:rsid wsp:val=&quot;00877BBD&quot;/&gt;&lt;wsp:rsid wsp:val=&quot;00880816&quot;/&gt;&lt;wsp:rsid wsp:val=&quot;00881442&quot;/&gt;&lt;wsp:rsid wsp:val=&quot;00885C3D&quot;/&gt;&lt;wsp:rsid wsp:val=&quot;00893314&quot;/&gt;&lt;wsp:rsid wsp:val=&quot;008A0834&quot;/&gt;&lt;wsp:rsid wsp:val=&quot;008A512A&quot;/&gt;&lt;wsp:rsid wsp:val=&quot;008B0C87&quot;/&gt;&lt;wsp:rsid wsp:val=&quot;008B0CF2&quot;/&gt;&lt;wsp:rsid wsp:val=&quot;008B3E96&quot;/&gt;&lt;wsp:rsid wsp:val=&quot;008B4AC9&quot;/&gt;&lt;wsp:rsid wsp:val=&quot;008B6954&quot;/&gt;&lt;wsp:rsid wsp:val=&quot;008C0367&quot;/&gt;&lt;wsp:rsid wsp:val=&quot;008C2964&quot;/&gt;&lt;wsp:rsid wsp:val=&quot;008D06AB&quot;/&gt;&lt;wsp:rsid wsp:val=&quot;008D571E&quot;/&gt;&lt;wsp:rsid wsp:val=&quot;008D6C0F&quot;/&gt;&lt;wsp:rsid wsp:val=&quot;008D7D42&quot;/&gt;&lt;wsp:rsid wsp:val=&quot;008E0DBC&quot;/&gt;&lt;wsp:rsid wsp:val=&quot;008E3BBB&quot;/&gt;&lt;wsp:rsid wsp:val=&quot;008E49D5&quot;/&gt;&lt;wsp:rsid wsp:val=&quot;008E4AFC&quot;/&gt;&lt;wsp:rsid wsp:val=&quot;008E60C6&quot;/&gt;&lt;wsp:rsid wsp:val=&quot;008E6A52&quot;/&gt;&lt;wsp:rsid wsp:val=&quot;008F2534&quot;/&gt;&lt;wsp:rsid wsp:val=&quot;008F4548&quot;/&gt;&lt;wsp:rsid wsp:val=&quot;00900A7A&quot;/&gt;&lt;wsp:rsid wsp:val=&quot;00903598&quot;/&gt;&lt;wsp:rsid wsp:val=&quot;00905FB5&quot;/&gt;&lt;wsp:rsid wsp:val=&quot;00912B96&quot;/&gt;&lt;wsp:rsid wsp:val=&quot;009150E7&quot;/&gt;&lt;wsp:rsid wsp:val=&quot;009216FC&quot;/&gt;&lt;wsp:rsid wsp:val=&quot;00921C14&quot;/&gt;&lt;wsp:rsid wsp:val=&quot;009230FB&quot;/&gt;&lt;wsp:rsid wsp:val=&quot;00924479&quot;/&gt;&lt;wsp:rsid wsp:val=&quot;009264C3&quot;/&gt;&lt;wsp:rsid wsp:val=&quot;009309FC&quot;/&gt;&lt;wsp:rsid wsp:val=&quot;00940FC0&quot;/&gt;&lt;wsp:rsid wsp:val=&quot;009438C9&quot;/&gt;&lt;wsp:rsid wsp:val=&quot;009477DD&quot;/&gt;&lt;wsp:rsid wsp:val=&quot;00947CEA&quot;/&gt;&lt;wsp:rsid wsp:val=&quot;009566FA&quot;/&gt;&lt;wsp:rsid wsp:val=&quot;00957841&quot;/&gt;&lt;wsp:rsid wsp:val=&quot;00960449&quot;/&gt;&lt;wsp:rsid wsp:val=&quot;009622AD&quot;/&gt;&lt;wsp:rsid wsp:val=&quot;00966D09&quot;/&gt;&lt;wsp:rsid wsp:val=&quot;009721F0&quot;/&gt;&lt;wsp:rsid wsp:val=&quot;00982C47&quot;/&gt;&lt;wsp:rsid wsp:val=&quot;00987EB0&quot;/&gt;&lt;wsp:rsid wsp:val=&quot;0099265B&quot;/&gt;&lt;wsp:rsid wsp:val=&quot;009A253E&quot;/&gt;&lt;wsp:rsid wsp:val=&quot;009A40E8&quot;/&gt;&lt;wsp:rsid wsp:val=&quot;009A54E4&quot;/&gt;&lt;wsp:rsid wsp:val=&quot;009B1DCB&quot;/&gt;&lt;wsp:rsid wsp:val=&quot;009B2FA3&quot;/&gt;&lt;wsp:rsid wsp:val=&quot;009B4771&quot;/&gt;&lt;wsp:rsid wsp:val=&quot;009C0C3B&quot;/&gt;&lt;wsp:rsid wsp:val=&quot;009C6CEF&quot;/&gt;&lt;wsp:rsid wsp:val=&quot;009D00BA&quot;/&gt;&lt;wsp:rsid wsp:val=&quot;009D0354&quot;/&gt;&lt;wsp:rsid wsp:val=&quot;009D2FF4&quot;/&gt;&lt;wsp:rsid wsp:val=&quot;009E05FA&quot;/&gt;&lt;wsp:rsid wsp:val=&quot;009E060A&quot;/&gt;&lt;wsp:rsid wsp:val=&quot;009E1674&quot;/&gt;&lt;wsp:rsid wsp:val=&quot;009E6AB7&quot;/&gt;&lt;wsp:rsid wsp:val=&quot;009F0831&quot;/&gt;&lt;wsp:rsid wsp:val=&quot;009F2C8C&quot;/&gt;&lt;wsp:rsid wsp:val=&quot;009F5201&quot;/&gt;&lt;wsp:rsid wsp:val=&quot;009F5594&quot;/&gt;&lt;wsp:rsid wsp:val=&quot;00A044FC&quot;/&gt;&lt;wsp:rsid wsp:val=&quot;00A04D3D&quot;/&gt;&lt;wsp:rsid wsp:val=&quot;00A07845&quot;/&gt;&lt;wsp:rsid wsp:val=&quot;00A108E2&quot;/&gt;&lt;wsp:rsid wsp:val=&quot;00A14298&quot;/&gt;&lt;wsp:rsid wsp:val=&quot;00A20ACA&quot;/&gt;&lt;wsp:rsid wsp:val=&quot;00A2260A&quot;/&gt;&lt;wsp:rsid wsp:val=&quot;00A30A4E&quot;/&gt;&lt;wsp:rsid wsp:val=&quot;00A3769D&quot;/&gt;&lt;wsp:rsid wsp:val=&quot;00A53F79&quot;/&gt;&lt;wsp:rsid wsp:val=&quot;00A558E9&quot;/&gt;&lt;wsp:rsid wsp:val=&quot;00A57729&quot;/&gt;&lt;wsp:rsid wsp:val=&quot;00A65E02&quot;/&gt;&lt;wsp:rsid wsp:val=&quot;00A75967&quot;/&gt;&lt;wsp:rsid wsp:val=&quot;00A77DEC&quot;/&gt;&lt;wsp:rsid wsp:val=&quot;00A83875&quot;/&gt;&lt;wsp:rsid wsp:val=&quot;00A92DAE&quot;/&gt;&lt;wsp:rsid wsp:val=&quot;00A9497B&quot;/&gt;&lt;wsp:rsid wsp:val=&quot;00A94F67&quot;/&gt;&lt;wsp:rsid wsp:val=&quot;00A95700&quot;/&gt;&lt;wsp:rsid wsp:val=&quot;00AA59E0&quot;/&gt;&lt;wsp:rsid wsp:val=&quot;00AA7286&quot;/&gt;&lt;wsp:rsid wsp:val=&quot;00AA7463&quot;/&gt;&lt;wsp:rsid wsp:val=&quot;00AA7493&quot;/&gt;&lt;wsp:rsid wsp:val=&quot;00AB16AB&quot;/&gt;&lt;wsp:rsid wsp:val=&quot;00AB22B9&quot;/&gt;&lt;wsp:rsid wsp:val=&quot;00AB2518&quot;/&gt;&lt;wsp:rsid wsp:val=&quot;00AB308F&quot;/&gt;&lt;wsp:rsid wsp:val=&quot;00AB55B0&quot;/&gt;&lt;wsp:rsid wsp:val=&quot;00AB605E&quot;/&gt;&lt;wsp:rsid wsp:val=&quot;00AB7647&quot;/&gt;&lt;wsp:rsid wsp:val=&quot;00AC6099&quot;/&gt;&lt;wsp:rsid wsp:val=&quot;00AC7456&quot;/&gt;&lt;wsp:rsid wsp:val=&quot;00AD324F&quot;/&gt;&lt;wsp:rsid wsp:val=&quot;00AD3AF1&quot;/&gt;&lt;wsp:rsid wsp:val=&quot;00AD61A8&quot;/&gt;&lt;wsp:rsid wsp:val=&quot;00AE06EA&quot;/&gt;&lt;wsp:rsid wsp:val=&quot;00AE31FF&quot;/&gt;&lt;wsp:rsid wsp:val=&quot;00AE45C9&quot;/&gt;&lt;wsp:rsid wsp:val=&quot;00AE69DB&quot;/&gt;&lt;wsp:rsid wsp:val=&quot;00AE6EF3&quot;/&gt;&lt;wsp:rsid wsp:val=&quot;00AE7F74&quot;/&gt;&lt;wsp:rsid wsp:val=&quot;00AF1059&quot;/&gt;&lt;wsp:rsid wsp:val=&quot;00AF2F15&quot;/&gt;&lt;wsp:rsid wsp:val=&quot;00AF37DA&quot;/&gt;&lt;wsp:rsid wsp:val=&quot;00B01828&quot;/&gt;&lt;wsp:rsid wsp:val=&quot;00B0190D&quot;/&gt;&lt;wsp:rsid wsp:val=&quot;00B01B18&quot;/&gt;&lt;wsp:rsid wsp:val=&quot;00B044B7&quot;/&gt;&lt;wsp:rsid wsp:val=&quot;00B06D2D&quot;/&gt;&lt;wsp:rsid wsp:val=&quot;00B10EE1&quot;/&gt;&lt;wsp:rsid wsp:val=&quot;00B12943&quot;/&gt;&lt;wsp:rsid wsp:val=&quot;00B15176&quot;/&gt;&lt;wsp:rsid wsp:val=&quot;00B15ADB&quot;/&gt;&lt;wsp:rsid wsp:val=&quot;00B229DB&quot;/&gt;&lt;wsp:rsid wsp:val=&quot;00B24FB9&quot;/&gt;&lt;wsp:rsid wsp:val=&quot;00B2518A&quot;/&gt;&lt;wsp:rsid wsp:val=&quot;00B25D54&quot;/&gt;&lt;wsp:rsid wsp:val=&quot;00B30B29&quot;/&gt;&lt;wsp:rsid wsp:val=&quot;00B31E68&quot;/&gt;&lt;wsp:rsid wsp:val=&quot;00B322E2&quot;/&gt;&lt;wsp:rsid wsp:val=&quot;00B360CA&quot;/&gt;&lt;wsp:rsid wsp:val=&quot;00B36D2E&quot;/&gt;&lt;wsp:rsid wsp:val=&quot;00B379EC&quot;/&gt;&lt;wsp:rsid wsp:val=&quot;00B42BDB&quot;/&gt;&lt;wsp:rsid wsp:val=&quot;00B46FDA&quot;/&gt;&lt;wsp:rsid wsp:val=&quot;00B56DD9&quot;/&gt;&lt;wsp:rsid wsp:val=&quot;00B63588&quot;/&gt;&lt;wsp:rsid wsp:val=&quot;00B639F3&quot;/&gt;&lt;wsp:rsid wsp:val=&quot;00B70050&quot;/&gt;&lt;wsp:rsid wsp:val=&quot;00B70515&quot;/&gt;&lt;wsp:rsid wsp:val=&quot;00B726E7&quot;/&gt;&lt;wsp:rsid wsp:val=&quot;00B74A3D&quot;/&gt;&lt;wsp:rsid wsp:val=&quot;00B761FD&quot;/&gt;&lt;wsp:rsid wsp:val=&quot;00B848E2&quot;/&gt;&lt;wsp:rsid wsp:val=&quot;00B877B7&quot;/&gt;&lt;wsp:rsid wsp:val=&quot;00BA1682&quot;/&gt;&lt;wsp:rsid wsp:val=&quot;00BA308D&quot;/&gt;&lt;wsp:rsid wsp:val=&quot;00BA6E62&quot;/&gt;&lt;wsp:rsid wsp:val=&quot;00BA6F67&quot;/&gt;&lt;wsp:rsid wsp:val=&quot;00BB2228&quot;/&gt;&lt;wsp:rsid wsp:val=&quot;00BB39A0&quot;/&gt;&lt;wsp:rsid wsp:val=&quot;00BB4CE0&quot;/&gt;&lt;wsp:rsid wsp:val=&quot;00BC08E9&quot;/&gt;&lt;wsp:rsid wsp:val=&quot;00BC794C&quot;/&gt;&lt;wsp:rsid wsp:val=&quot;00BD05E4&quot;/&gt;&lt;wsp:rsid wsp:val=&quot;00BD2C91&quot;/&gt;&lt;wsp:rsid wsp:val=&quot;00BD3783&quot;/&gt;&lt;wsp:rsid wsp:val=&quot;00BD73BB&quot;/&gt;&lt;wsp:rsid wsp:val=&quot;00BE2118&quot;/&gt;&lt;wsp:rsid wsp:val=&quot;00BF1A8E&quot;/&gt;&lt;wsp:rsid wsp:val=&quot;00BF536B&quot;/&gt;&lt;wsp:rsid wsp:val=&quot;00C01839&quot;/&gt;&lt;wsp:rsid wsp:val=&quot;00C10873&quot;/&gt;&lt;wsp:rsid wsp:val=&quot;00C13A37&quot;/&gt;&lt;wsp:rsid wsp:val=&quot;00C162E6&quot;/&gt;&lt;wsp:rsid wsp:val=&quot;00C17BE5&quot;/&gt;&lt;wsp:rsid wsp:val=&quot;00C265AE&quot;/&gt;&lt;wsp:rsid wsp:val=&quot;00C31547&quot;/&gt;&lt;wsp:rsid wsp:val=&quot;00C3196C&quot;/&gt;&lt;wsp:rsid wsp:val=&quot;00C32A85&quot;/&gt;&lt;wsp:rsid wsp:val=&quot;00C42C87&quot;/&gt;&lt;wsp:rsid wsp:val=&quot;00C4579A&quot;/&gt;&lt;wsp:rsid wsp:val=&quot;00C47750&quot;/&gt;&lt;wsp:rsid wsp:val=&quot;00C507DB&quot;/&gt;&lt;wsp:rsid wsp:val=&quot;00C525D4&quot;/&gt;&lt;wsp:rsid wsp:val=&quot;00C61F92&quot;/&gt;&lt;wsp:rsid wsp:val=&quot;00C63F53&quot;/&gt;&lt;wsp:rsid wsp:val=&quot;00C7364B&quot;/&gt;&lt;wsp:rsid wsp:val=&quot;00C75531&quot;/&gt;&lt;wsp:rsid wsp:val=&quot;00C77C79&quot;/&gt;&lt;wsp:rsid wsp:val=&quot;00C81FAE&quot;/&gt;&lt;wsp:rsid wsp:val=&quot;00C944B0&quot;/&gt;&lt;wsp:rsid wsp:val=&quot;00C95743&quot;/&gt;&lt;wsp:rsid wsp:val=&quot;00C96C01&quot;/&gt;&lt;wsp:rsid wsp:val=&quot;00CA04AF&quot;/&gt;&lt;wsp:rsid wsp:val=&quot;00CA0D71&quot;/&gt;&lt;wsp:rsid wsp:val=&quot;00CA12D4&quot;/&gt;&lt;wsp:rsid wsp:val=&quot;00CA7375&quot;/&gt;&lt;wsp:rsid wsp:val=&quot;00CB04FE&quot;/&gt;&lt;wsp:rsid wsp:val=&quot;00CB1B2C&quot;/&gt;&lt;wsp:rsid wsp:val=&quot;00CB684F&quot;/&gt;&lt;wsp:rsid wsp:val=&quot;00CC247C&quot;/&gt;&lt;wsp:rsid wsp:val=&quot;00CE1664&quot;/&gt;&lt;wsp:rsid wsp:val=&quot;00CE41EC&quot;/&gt;&lt;wsp:rsid wsp:val=&quot;00CE4C33&quot;/&gt;&lt;wsp:rsid wsp:val=&quot;00CE5A9D&quot;/&gt;&lt;wsp:rsid wsp:val=&quot;00CE7C3F&quot;/&gt;&lt;wsp:rsid wsp:val=&quot;00CF18AA&quot;/&gt;&lt;wsp:rsid wsp:val=&quot;00D0301D&quot;/&gt;&lt;wsp:rsid wsp:val=&quot;00D06B4B&quot;/&gt;&lt;wsp:rsid wsp:val=&quot;00D10970&quot;/&gt;&lt;wsp:rsid wsp:val=&quot;00D1114B&quot;/&gt;&lt;wsp:rsid wsp:val=&quot;00D158EE&quot;/&gt;&lt;wsp:rsid wsp:val=&quot;00D251E3&quot;/&gt;&lt;wsp:rsid wsp:val=&quot;00D3013A&quot;/&gt;&lt;wsp:rsid wsp:val=&quot;00D30B0B&quot;/&gt;&lt;wsp:rsid wsp:val=&quot;00D33586&quot;/&gt;&lt;wsp:rsid wsp:val=&quot;00D33DED&quot;/&gt;&lt;wsp:rsid wsp:val=&quot;00D34B4E&quot;/&gt;&lt;wsp:rsid wsp:val=&quot;00D525F7&quot;/&gt;&lt;wsp:rsid wsp:val=&quot;00D53CF1&quot;/&gt;&lt;wsp:rsid wsp:val=&quot;00D550FD&quot;/&gt;&lt;wsp:rsid wsp:val=&quot;00D753FB&quot;/&gt;&lt;wsp:rsid wsp:val=&quot;00D761BB&quot;/&gt;&lt;wsp:rsid wsp:val=&quot;00D773DD&quot;/&gt;&lt;wsp:rsid wsp:val=&quot;00D7771D&quot;/&gt;&lt;wsp:rsid wsp:val=&quot;00D823C5&quot;/&gt;&lt;wsp:rsid wsp:val=&quot;00D8385C&quot;/&gt;&lt;wsp:rsid wsp:val=&quot;00D83E39&quot;/&gt;&lt;wsp:rsid wsp:val=&quot;00D8674C&quot;/&gt;&lt;wsp:rsid wsp:val=&quot;00D91933&quot;/&gt;&lt;wsp:rsid wsp:val=&quot;00D9212A&quot;/&gt;&lt;wsp:rsid wsp:val=&quot;00D923FB&quot;/&gt;&lt;wsp:rsid wsp:val=&quot;00D9489A&quot;/&gt;&lt;wsp:rsid wsp:val=&quot;00D96168&quot;/&gt;&lt;wsp:rsid wsp:val=&quot;00D976E2&quot;/&gt;&lt;wsp:rsid wsp:val=&quot;00DA1595&quot;/&gt;&lt;wsp:rsid wsp:val=&quot;00DA1E3D&quot;/&gt;&lt;wsp:rsid wsp:val=&quot;00DA5ED5&quot;/&gt;&lt;wsp:rsid wsp:val=&quot;00DA79A5&quot;/&gt;&lt;wsp:rsid wsp:val=&quot;00DB4974&quot;/&gt;&lt;wsp:rsid wsp:val=&quot;00DC076E&quot;/&gt;&lt;wsp:rsid wsp:val=&quot;00DC3EF3&quot;/&gt;&lt;wsp:rsid wsp:val=&quot;00DD5A60&quot;/&gt;&lt;wsp:rsid wsp:val=&quot;00DD61DF&quot;/&gt;&lt;wsp:rsid wsp:val=&quot;00DE22B5&quot;/&gt;&lt;wsp:rsid wsp:val=&quot;00DE4B6D&quot;/&gt;&lt;wsp:rsid wsp:val=&quot;00DE5800&quot;/&gt;&lt;wsp:rsid wsp:val=&quot;00DE62FB&quot;/&gt;&lt;wsp:rsid wsp:val=&quot;00DE6C08&quot;/&gt;&lt;wsp:rsid wsp:val=&quot;00DE6FB0&quot;/&gt;&lt;wsp:rsid wsp:val=&quot;00DF2775&quot;/&gt;&lt;wsp:rsid wsp:val=&quot;00DF37BC&quot;/&gt;&lt;wsp:rsid wsp:val=&quot;00DF46BD&quot;/&gt;&lt;wsp:rsid wsp:val=&quot;00DF6D58&quot;/&gt;&lt;wsp:rsid wsp:val=&quot;00DF705A&quot;/&gt;&lt;wsp:rsid wsp:val=&quot;00E04477&quot;/&gt;&lt;wsp:rsid wsp:val=&quot;00E04735&quot;/&gt;&lt;wsp:rsid wsp:val=&quot;00E05795&quot;/&gt;&lt;wsp:rsid wsp:val=&quot;00E07C44&quot;/&gt;&lt;wsp:rsid wsp:val=&quot;00E123C4&quot;/&gt;&lt;wsp:rsid wsp:val=&quot;00E12591&quot;/&gt;&lt;wsp:rsid wsp:val=&quot;00E12A8B&quot;/&gt;&lt;wsp:rsid wsp:val=&quot;00E1760B&quot;/&gt;&lt;wsp:rsid wsp:val=&quot;00E25A10&quot;/&gt;&lt;wsp:rsid wsp:val=&quot;00E35E65&quot;/&gt;&lt;wsp:rsid wsp:val=&quot;00E36AEF&quot;/&gt;&lt;wsp:rsid wsp:val=&quot;00E40DFC&quot;/&gt;&lt;wsp:rsid wsp:val=&quot;00E42B61&quot;/&gt;&lt;wsp:rsid wsp:val=&quot;00E50D31&quot;/&gt;&lt;wsp:rsid wsp:val=&quot;00E53B35&quot;/&gt;&lt;wsp:rsid wsp:val=&quot;00E6422C&quot;/&gt;&lt;wsp:rsid wsp:val=&quot;00E65AC5&quot;/&gt;&lt;wsp:rsid wsp:val=&quot;00E7003F&quot;/&gt;&lt;wsp:rsid wsp:val=&quot;00E74589&quot;/&gt;&lt;wsp:rsid wsp:val=&quot;00E77E29&quot;/&gt;&lt;wsp:rsid wsp:val=&quot;00E80770&quot;/&gt;&lt;wsp:rsid wsp:val=&quot;00E80959&quot;/&gt;&lt;wsp:rsid wsp:val=&quot;00E863F7&quot;/&gt;&lt;wsp:rsid wsp:val=&quot;00E90536&quot;/&gt;&lt;wsp:rsid wsp:val=&quot;00E93A30&quot;/&gt;&lt;wsp:rsid wsp:val=&quot;00E9721E&quot;/&gt;&lt;wsp:rsid wsp:val=&quot;00EA401E&quot;/&gt;&lt;wsp:rsid wsp:val=&quot;00EA478D&quot;/&gt;&lt;wsp:rsid wsp:val=&quot;00EA6F36&quot;/&gt;&lt;wsp:rsid wsp:val=&quot;00EB7A0C&quot;/&gt;&lt;wsp:rsid wsp:val=&quot;00EC4836&quot;/&gt;&lt;wsp:rsid wsp:val=&quot;00EC7CFE&quot;/&gt;&lt;wsp:rsid wsp:val=&quot;00ED0FA5&quot;/&gt;&lt;wsp:rsid wsp:val=&quot;00ED2298&quot;/&gt;&lt;wsp:rsid wsp:val=&quot;00ED240F&quot;/&gt;&lt;wsp:rsid wsp:val=&quot;00ED4DC0&quot;/&gt;&lt;wsp:rsid wsp:val=&quot;00ED6182&quot;/&gt;&lt;wsp:rsid wsp:val=&quot;00ED6A64&quot;/&gt;&lt;wsp:rsid wsp:val=&quot;00EF38DE&quot;/&gt;&lt;wsp:rsid wsp:val=&quot;00EF3DEB&quot;/&gt;&lt;wsp:rsid wsp:val=&quot;00EF75C9&quot;/&gt;&lt;wsp:rsid wsp:val=&quot;00EF7641&quot;/&gt;&lt;wsp:rsid wsp:val=&quot;00F00BD0&quot;/&gt;&lt;wsp:rsid wsp:val=&quot;00F15EDA&quot;/&gt;&lt;wsp:rsid wsp:val=&quot;00F2473D&quot;/&gt;&lt;wsp:rsid wsp:val=&quot;00F30D4D&quot;/&gt;&lt;wsp:rsid wsp:val=&quot;00F31865&quot;/&gt;&lt;wsp:rsid wsp:val=&quot;00F31F61&quot;/&gt;&lt;wsp:rsid wsp:val=&quot;00F32149&quot;/&gt;&lt;wsp:rsid wsp:val=&quot;00F32999&quot;/&gt;&lt;wsp:rsid wsp:val=&quot;00F34574&quot;/&gt;&lt;wsp:rsid wsp:val=&quot;00F34818&quot;/&gt;&lt;wsp:rsid wsp:val=&quot;00F34E55&quot;/&gt;&lt;wsp:rsid wsp:val=&quot;00F36EC6&quot;/&gt;&lt;wsp:rsid wsp:val=&quot;00F37D0F&quot;/&gt;&lt;wsp:rsid wsp:val=&quot;00F402FF&quot;/&gt;&lt;wsp:rsid wsp:val=&quot;00F47272&quot;/&gt;&lt;wsp:rsid wsp:val=&quot;00F61D2D&quot;/&gt;&lt;wsp:rsid wsp:val=&quot;00F61FD0&quot;/&gt;&lt;wsp:rsid wsp:val=&quot;00F64735&quot;/&gt;&lt;wsp:rsid wsp:val=&quot;00F6719A&quot;/&gt;&lt;wsp:rsid wsp:val=&quot;00F67624&quot;/&gt;&lt;wsp:rsid wsp:val=&quot;00F72CD0&quot;/&gt;&lt;wsp:rsid wsp:val=&quot;00F74377&quot;/&gt;&lt;wsp:rsid wsp:val=&quot;00F815C5&quot;/&gt;&lt;wsp:rsid wsp:val=&quot;00F83F87&quot;/&gt;&lt;wsp:rsid wsp:val=&quot;00F83FB8&quot;/&gt;&lt;wsp:rsid wsp:val=&quot;00F84F6A&quot;/&gt;&lt;wsp:rsid wsp:val=&quot;00F94F89&quot;/&gt;&lt;wsp:rsid wsp:val=&quot;00F964AC&quot;/&gt;&lt;wsp:rsid wsp:val=&quot;00FA3634&quot;/&gt;&lt;wsp:rsid wsp:val=&quot;00FA3F6F&quot;/&gt;&lt;wsp:rsid wsp:val=&quot;00FA55A9&quot;/&gt;&lt;wsp:rsid wsp:val=&quot;00FB12F5&quot;/&gt;&lt;wsp:rsid wsp:val=&quot;00FB2BD6&quot;/&gt;&lt;wsp:rsid wsp:val=&quot;00FB3112&quot;/&gt;&lt;wsp:rsid wsp:val=&quot;00FC1858&quot;/&gt;&lt;wsp:rsid wsp:val=&quot;00FC19F4&quot;/&gt;&lt;wsp:rsid wsp:val=&quot;00FC2AD7&quot;/&gt;&lt;wsp:rsid wsp:val=&quot;00FC4B30&quot;/&gt;&lt;wsp:rsid wsp:val=&quot;00FC5FC2&quot;/&gt;&lt;wsp:rsid wsp:val=&quot;00FD1B9B&quot;/&gt;&lt;wsp:rsid wsp:val=&quot;00FD49F6&quot;/&gt;&lt;wsp:rsid wsp:val=&quot;00FD6ABB&quot;/&gt;&lt;wsp:rsid wsp:val=&quot;00FE1155&quot;/&gt;&lt;wsp:rsid wsp:val=&quot;00FE4D2D&quot;/&gt;&lt;wsp:rsid wsp:val=&quot;00FE6692&quot;/&gt;&lt;wsp:rsid wsp:val=&quot;00FE6F7D&quot;/&gt;&lt;wsp:rsid wsp:val=&quot;00FE7F21&quot;/&gt;&lt;wsp:rsid wsp:val=&quot;00FF0E69&quot;/&gt;&lt;wsp:rsid wsp:val=&quot;00FF3750&quot;/&gt;&lt;wsp:rsid wsp:val=&quot;00FF67C4&quot;/&gt;&lt;/wsp:rsids&gt;&lt;/w:docPr&gt;&lt;w:body&gt;&lt;w:p wsp:rsidR=&quot;00000000&quot; wsp:rsidRDefault=&quot;00362B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m:t&gt;A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fareast=&quot;CS&quot;/&gt;&lt;/w:rPr&gt;&lt;m:t&gt;A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            <v:imagedata r:id="rId9" o:title="" chromakey="white"/>
                      </v:shape>
                    </w:pict>
                  </w:r>
                  <w:r w:rsidR="00D676E0" w:rsidRPr="00CE7C3F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fldChar w:fldCharType="end"/>
                  </w:r>
                  <w:r w:rsidRPr="005C44E4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 xml:space="preserve"> x </w:t>
                  </w:r>
                  <w:proofErr w:type="spellStart"/>
                  <w:proofErr w:type="gramStart"/>
                  <w:r w:rsidRPr="005C44E4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>C</w:t>
                  </w:r>
                  <w:r w:rsidRPr="005C44E4">
                    <w:rPr>
                      <w:rFonts w:ascii="Times New Roman" w:hAnsi="Times New Roman"/>
                      <w:sz w:val="32"/>
                      <w:szCs w:val="32"/>
                      <w:vertAlign w:val="subscript"/>
                      <w:lang w:eastAsia="cs-CZ"/>
                    </w:rPr>
                    <w:t>st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  <w:vertAlign w:val="subscript"/>
                      <w:lang w:eastAsia="cs-CZ"/>
                    </w:rPr>
                    <w:t xml:space="preserve">   </w:t>
                  </w:r>
                  <w:r w:rsidRPr="005C44E4"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>(</w:t>
                  </w:r>
                  <w:r>
                    <w:rPr>
                      <w:rFonts w:ascii="Times New Roman" w:hAnsi="Times New Roman"/>
                      <w:sz w:val="32"/>
                      <w:szCs w:val="32"/>
                      <w:vertAlign w:val="subscript"/>
                      <w:lang w:eastAsia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>µmol/l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  <w:lang w:eastAsia="cs-CZ"/>
                    </w:rPr>
                    <w:t>)</w:t>
                  </w:r>
                </w:p>
                <w:tbl>
                  <w:tblPr>
                    <w:tblW w:w="0" w:type="auto"/>
                    <w:tblCellSpacing w:w="3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832"/>
                    <w:gridCol w:w="8162"/>
                  </w:tblGrid>
                  <w:tr w:rsidR="00D80001" w:rsidRPr="00CE7C3F" w:rsidTr="00880A5C">
                    <w:trPr>
                      <w:trHeight w:val="3731"/>
                      <w:tblCellSpacing w:w="32" w:type="dxa"/>
                    </w:trPr>
                    <w:tc>
                      <w:tcPr>
                        <w:tcW w:w="736" w:type="dxa"/>
                      </w:tcPr>
                      <w:p w:rsidR="00D80001" w:rsidRPr="0093229E" w:rsidRDefault="00D80001" w:rsidP="00880A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229E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Úkoly:</w:t>
                        </w:r>
                      </w:p>
                    </w:tc>
                    <w:tc>
                      <w:tcPr>
                        <w:tcW w:w="8066" w:type="dxa"/>
                      </w:tcPr>
                      <w:p w:rsidR="00D80001" w:rsidRPr="0093229E" w:rsidRDefault="00D80001" w:rsidP="00BC794C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clear" w:pos="720"/>
                          </w:tabs>
                          <w:spacing w:before="100" w:beforeAutospacing="1" w:after="79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229E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výsledky přehledně shrňte do tabulky</w:t>
                        </w:r>
                        <w:r w:rsidRPr="0093229E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; nezapomeňte do protokolu zaznamenat </w:t>
                        </w:r>
                        <w:r w:rsidRPr="0093229E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identifikační číslo používaného kontrolního vzorku</w:t>
                        </w:r>
                        <w:r w:rsidRPr="0093229E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 (uvedeno na lahvičce) </w:t>
                        </w:r>
                      </w:p>
                      <w:p w:rsidR="00D80001" w:rsidRPr="008F1F28" w:rsidRDefault="00D80001" w:rsidP="00BC794C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79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229E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zjištěné koncentrace </w:t>
                        </w:r>
                        <w:r w:rsidRPr="0093229E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porovnejte s fyziologickým rozmezím</w:t>
                        </w:r>
                      </w:p>
                      <w:p w:rsidR="00D80001" w:rsidRDefault="00D80001" w:rsidP="00BC794C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79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229E"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  <w:t xml:space="preserve">závěry diskutujte </w:t>
                        </w:r>
                      </w:p>
                      <w:p w:rsidR="00D80001" w:rsidRPr="0093229E" w:rsidRDefault="00D80001" w:rsidP="00880A5C">
                        <w:pPr>
                          <w:spacing w:before="100" w:beforeAutospacing="1" w:after="79" w:line="360" w:lineRule="auto"/>
                          <w:ind w:left="72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80001" w:rsidRPr="00122172" w:rsidRDefault="00D80001" w:rsidP="00880A5C">
                  <w:pPr>
                    <w:spacing w:before="100" w:after="10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:rsidR="00D80001" w:rsidRPr="00122172" w:rsidRDefault="00D80001" w:rsidP="00880A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Výpočty:</w:t>
            </w: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Default="00D80001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91AF7">
              <w:rPr>
                <w:rFonts w:ascii="Times New Roman" w:hAnsi="Times New Roman"/>
                <w:sz w:val="24"/>
                <w:szCs w:val="24"/>
                <w:lang w:eastAsia="cs-CZ"/>
              </w:rPr>
              <w:t>Závěr:</w:t>
            </w: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AC2C23" w:rsidRDefault="00AC2C23" w:rsidP="00880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0001" w:rsidRPr="00091AF7" w:rsidRDefault="00D80001" w:rsidP="00880A5C">
            <w:pPr>
              <w:spacing w:after="0" w:line="169" w:lineRule="atLeast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D80001" w:rsidRDefault="00D80001" w:rsidP="00BC794C"/>
    <w:p w:rsidR="00D80001" w:rsidRPr="006E623A" w:rsidRDefault="00D80001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623A">
        <w:rPr>
          <w:rFonts w:ascii="Times New Roman" w:hAnsi="Times New Roman"/>
          <w:sz w:val="24"/>
          <w:szCs w:val="24"/>
        </w:rPr>
        <w:t xml:space="preserve">Zdroje: </w:t>
      </w:r>
    </w:p>
    <w:p w:rsidR="00D80001" w:rsidRDefault="00D80001" w:rsidP="00AB7647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BALÍNOVÁ, P., KVASNICOVÁ V. </w:t>
      </w:r>
      <w:r>
        <w:rPr>
          <w:rFonts w:ascii="Times New Roman" w:hAnsi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/>
        </w:rPr>
        <w:t xml:space="preserve"> [online]. 2006. [cit. 2013-02-19]. Dostupné z www: </w:t>
      </w:r>
      <w:hyperlink r:id="rId10" w:history="1">
        <w:r>
          <w:rPr>
            <w:rStyle w:val="Hypertextovodkaz"/>
            <w:rFonts w:ascii="Times New Roman" w:hAnsi="Times New Roman"/>
          </w:rPr>
          <w:t>http://old.lf3.cuni.cz/chemie/</w:t>
        </w:r>
      </w:hyperlink>
      <w:hyperlink r:id="rId11" w:history="1">
        <w:r>
          <w:rPr>
            <w:rStyle w:val="Hypertextovodkaz"/>
            <w:rFonts w:ascii="Times New Roman" w:hAnsi="Times New Roman"/>
          </w:rPr>
          <w:t>cesky</w:t>
        </w:r>
      </w:hyperlink>
      <w:hyperlink r:id="rId12" w:history="1">
        <w:r>
          <w:rPr>
            <w:rStyle w:val="Hypertextovodkaz"/>
            <w:rFonts w:ascii="Times New Roman" w:hAnsi="Times New Roman"/>
          </w:rPr>
          <w:t>/praktika/index.</w:t>
        </w:r>
      </w:hyperlink>
      <w:hyperlink r:id="rId13" w:history="1">
        <w:r>
          <w:rPr>
            <w:rStyle w:val="Hypertextovodkaz"/>
            <w:rFonts w:ascii="Times New Roman" w:hAnsi="Times New Roman"/>
          </w:rPr>
          <w:t>htm</w:t>
        </w:r>
      </w:hyperlink>
      <w:r>
        <w:rPr>
          <w:rFonts w:ascii="Times New Roman" w:hAnsi="Times New Roman"/>
        </w:rPr>
        <w:t xml:space="preserve"> </w:t>
      </w:r>
    </w:p>
    <w:p w:rsidR="00D80001" w:rsidRDefault="00D80001" w:rsidP="00AB7647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 </w:t>
      </w:r>
      <w:r>
        <w:rPr>
          <w:rFonts w:ascii="Times New Roman" w:hAnsi="Times New Roman"/>
          <w:i/>
          <w:iCs/>
        </w:rPr>
        <w:t xml:space="preserve">Laboratorní technika v klinické biochemii. </w:t>
      </w:r>
      <w:r>
        <w:rPr>
          <w:rFonts w:ascii="Times New Roman" w:hAnsi="Times New Roman"/>
        </w:rPr>
        <w:t>Brno: Skripta IDVPZ, 1995.</w:t>
      </w:r>
    </w:p>
    <w:p w:rsidR="00D80001" w:rsidRDefault="00D80001" w:rsidP="00AB7647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V.: </w:t>
      </w:r>
      <w:r>
        <w:rPr>
          <w:rFonts w:ascii="Times New Roman" w:hAnsi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/>
        </w:rPr>
        <w:t>Brno: Skripta IDVPZ, 1995.</w:t>
      </w:r>
    </w:p>
    <w:p w:rsidR="00D80001" w:rsidRDefault="00D80001" w:rsidP="00AB7647">
      <w:pPr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RACEK, J. </w:t>
      </w:r>
      <w:r>
        <w:rPr>
          <w:rFonts w:ascii="Times New Roman" w:hAnsi="Times New Roman"/>
          <w:i/>
          <w:iCs/>
        </w:rPr>
        <w:t>Klinická biochemie</w:t>
      </w:r>
      <w:r>
        <w:rPr>
          <w:rFonts w:ascii="Times New Roman" w:hAnsi="Times New Roman"/>
        </w:rPr>
        <w:t>. 1. vyd. Praha: Galén, 2006. ISBN: 80-7262-324-9.</w:t>
      </w:r>
    </w:p>
    <w:p w:rsidR="00D80001" w:rsidRDefault="00D80001" w:rsidP="00AB7647">
      <w:pPr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LEVKOVÁ, T. </w:t>
      </w:r>
      <w:r>
        <w:rPr>
          <w:rFonts w:ascii="Times New Roman" w:hAnsi="Times New Roman"/>
          <w:i/>
          <w:iCs/>
        </w:rPr>
        <w:t>Cvičení z Klinické biochemie</w:t>
      </w:r>
      <w:r>
        <w:rPr>
          <w:rFonts w:ascii="Times New Roman" w:hAnsi="Times New Roman"/>
        </w:rPr>
        <w:t>. 1. vyd. Hradec Králové: SZŠ a VOŠZ Hradec Králové, 2005.</w:t>
      </w:r>
    </w:p>
    <w:p w:rsidR="00D80001" w:rsidRDefault="00D80001" w:rsidP="00AB7647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MASOPUST, J. </w:t>
      </w:r>
      <w:r>
        <w:rPr>
          <w:rFonts w:ascii="Times New Roman" w:hAnsi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/>
        </w:rPr>
        <w:t xml:space="preserve"> 832 stran, Praha: </w:t>
      </w:r>
      <w:proofErr w:type="spellStart"/>
      <w:r>
        <w:rPr>
          <w:rFonts w:ascii="Times New Roman" w:hAnsi="Times New Roman"/>
        </w:rPr>
        <w:t>Karolinium</w:t>
      </w:r>
      <w:proofErr w:type="spellEnd"/>
      <w:r>
        <w:rPr>
          <w:rFonts w:ascii="Times New Roman" w:hAnsi="Times New Roman"/>
        </w:rPr>
        <w:t xml:space="preserve"> UK, 1998. ISBN 80-7184-649-3.</w:t>
      </w:r>
    </w:p>
    <w:p w:rsidR="00D80001" w:rsidRPr="000E5681" w:rsidRDefault="00D80001" w:rsidP="000E5681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lang w:eastAsia="cs-CZ"/>
        </w:rPr>
      </w:pPr>
      <w:r w:rsidRPr="000E5681">
        <w:rPr>
          <w:rFonts w:ascii="Times New Roman" w:hAnsi="Times New Roman"/>
          <w:lang w:eastAsia="cs-CZ"/>
        </w:rPr>
        <w:t>SCHNEIDERKA, P</w:t>
      </w:r>
      <w:r>
        <w:rPr>
          <w:rFonts w:ascii="Times New Roman" w:hAnsi="Times New Roman"/>
          <w:lang w:eastAsia="cs-CZ"/>
        </w:rPr>
        <w:t xml:space="preserve">. </w:t>
      </w:r>
      <w:r w:rsidRPr="000E5681">
        <w:rPr>
          <w:rFonts w:ascii="Times New Roman" w:hAnsi="Times New Roman"/>
          <w:i/>
          <w:iCs/>
          <w:lang w:eastAsia="cs-CZ"/>
        </w:rPr>
        <w:t>Stanove</w:t>
      </w:r>
      <w:r>
        <w:rPr>
          <w:rFonts w:ascii="Times New Roman" w:hAnsi="Times New Roman"/>
          <w:i/>
          <w:iCs/>
          <w:lang w:eastAsia="cs-CZ"/>
        </w:rPr>
        <w:t xml:space="preserve">ní </w:t>
      </w:r>
      <w:proofErr w:type="spellStart"/>
      <w:r>
        <w:rPr>
          <w:rFonts w:ascii="Times New Roman" w:hAnsi="Times New Roman"/>
          <w:i/>
          <w:iCs/>
          <w:lang w:eastAsia="cs-CZ"/>
        </w:rPr>
        <w:t>analytů</w:t>
      </w:r>
      <w:proofErr w:type="spellEnd"/>
      <w:r>
        <w:rPr>
          <w:rFonts w:ascii="Times New Roman" w:hAnsi="Times New Roman"/>
          <w:i/>
          <w:iCs/>
          <w:lang w:eastAsia="cs-CZ"/>
        </w:rPr>
        <w:t xml:space="preserve"> v klinické biochemii</w:t>
      </w:r>
      <w:r w:rsidRPr="000E5681">
        <w:rPr>
          <w:rFonts w:ascii="Times New Roman" w:hAnsi="Times New Roman"/>
          <w:i/>
          <w:iCs/>
          <w:lang w:eastAsia="cs-CZ"/>
        </w:rPr>
        <w:t xml:space="preserve">: Praktická cvičení pro studenty 1. LF UK a FPBT VŠCHT. </w:t>
      </w:r>
      <w:r w:rsidRPr="000E5681">
        <w:rPr>
          <w:rFonts w:ascii="Times New Roman" w:hAnsi="Times New Roman"/>
          <w:lang w:eastAsia="cs-CZ"/>
        </w:rPr>
        <w:t xml:space="preserve">1. vydání. </w:t>
      </w:r>
      <w:proofErr w:type="gramStart"/>
      <w:r w:rsidRPr="000E5681">
        <w:rPr>
          <w:rFonts w:ascii="Times New Roman" w:hAnsi="Times New Roman"/>
          <w:lang w:eastAsia="cs-CZ"/>
        </w:rPr>
        <w:t>Praha : Karolinum</w:t>
      </w:r>
      <w:proofErr w:type="gramEnd"/>
      <w:r w:rsidRPr="000E5681">
        <w:rPr>
          <w:rFonts w:ascii="Times New Roman" w:hAnsi="Times New Roman"/>
          <w:lang w:eastAsia="cs-CZ"/>
        </w:rPr>
        <w:t>, 1998. 153 s. sv. 1.</w:t>
      </w:r>
      <w:r w:rsidRPr="000E5681">
        <w:rPr>
          <w:rFonts w:ascii="Times New Roman" w:hAnsi="Times New Roman"/>
          <w:color w:val="000000"/>
          <w:lang w:eastAsia="cs-CZ"/>
        </w:rPr>
        <w:t xml:space="preserve"> </w:t>
      </w:r>
      <w:hyperlink r:id="rId14" w:history="1">
        <w:r w:rsidRPr="000E5681">
          <w:rPr>
            <w:rFonts w:ascii="Times New Roman" w:hAnsi="Times New Roman"/>
            <w:color w:val="000000"/>
            <w:lang w:eastAsia="cs-CZ"/>
          </w:rPr>
          <w:t>ISBN 80-7184-761-5</w:t>
        </w:r>
      </w:hyperlink>
      <w:r w:rsidRPr="000E5681">
        <w:rPr>
          <w:rFonts w:ascii="Times New Roman" w:hAnsi="Times New Roman"/>
          <w:color w:val="000000"/>
          <w:lang w:eastAsia="cs-CZ"/>
        </w:rPr>
        <w:t>.</w:t>
      </w:r>
    </w:p>
    <w:p w:rsidR="00D80001" w:rsidRDefault="00D80001" w:rsidP="000E5681">
      <w:pPr>
        <w:spacing w:after="120" w:line="360" w:lineRule="auto"/>
        <w:ind w:left="360"/>
        <w:jc w:val="both"/>
        <w:rPr>
          <w:rFonts w:ascii="Times New Roman" w:hAnsi="Times New Roman"/>
        </w:rPr>
      </w:pPr>
    </w:p>
    <w:p w:rsidR="00D80001" w:rsidRPr="006E623A" w:rsidRDefault="00D80001" w:rsidP="00B7005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D80001" w:rsidRDefault="00D80001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D80001" w:rsidRDefault="00D80001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D80001" w:rsidRDefault="00D80001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D80001" w:rsidRDefault="00D80001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D80001" w:rsidRDefault="00D80001"/>
    <w:sectPr w:rsidR="00D80001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1D" w:rsidRDefault="0088711D" w:rsidP="002329FE">
      <w:pPr>
        <w:spacing w:after="0" w:line="240" w:lineRule="auto"/>
      </w:pPr>
      <w:r>
        <w:separator/>
      </w:r>
    </w:p>
  </w:endnote>
  <w:endnote w:type="continuationSeparator" w:id="0">
    <w:p w:rsidR="0088711D" w:rsidRDefault="0088711D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1D" w:rsidRDefault="0088711D" w:rsidP="002329FE">
      <w:pPr>
        <w:spacing w:after="0" w:line="240" w:lineRule="auto"/>
      </w:pPr>
      <w:r>
        <w:separator/>
      </w:r>
    </w:p>
  </w:footnote>
  <w:footnote w:type="continuationSeparator" w:id="0">
    <w:p w:rsidR="0088711D" w:rsidRDefault="0088711D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5028"/>
    <w:rsid w:val="00091AF7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5681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2172"/>
    <w:rsid w:val="001241E3"/>
    <w:rsid w:val="00127925"/>
    <w:rsid w:val="00130042"/>
    <w:rsid w:val="00140E86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21E1"/>
    <w:rsid w:val="0031598B"/>
    <w:rsid w:val="00316C7F"/>
    <w:rsid w:val="003201D8"/>
    <w:rsid w:val="00323501"/>
    <w:rsid w:val="0033272A"/>
    <w:rsid w:val="00335C68"/>
    <w:rsid w:val="003375BB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1AF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69C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5AC1"/>
    <w:rsid w:val="00497504"/>
    <w:rsid w:val="00497AC6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E2FDD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2FE"/>
    <w:rsid w:val="0054798E"/>
    <w:rsid w:val="005522AD"/>
    <w:rsid w:val="00555844"/>
    <w:rsid w:val="00557589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44E4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E623A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1E8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2737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5AD4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77BBD"/>
    <w:rsid w:val="00880816"/>
    <w:rsid w:val="00880A5C"/>
    <w:rsid w:val="00881442"/>
    <w:rsid w:val="00885C3D"/>
    <w:rsid w:val="0088711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1F28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3229E"/>
    <w:rsid w:val="00940FC0"/>
    <w:rsid w:val="009438C9"/>
    <w:rsid w:val="009477DD"/>
    <w:rsid w:val="00947CEA"/>
    <w:rsid w:val="0095605B"/>
    <w:rsid w:val="009566FA"/>
    <w:rsid w:val="00957841"/>
    <w:rsid w:val="00960449"/>
    <w:rsid w:val="009622AD"/>
    <w:rsid w:val="00966D09"/>
    <w:rsid w:val="009721F0"/>
    <w:rsid w:val="00982C47"/>
    <w:rsid w:val="00987EB0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B7647"/>
    <w:rsid w:val="00AC2C23"/>
    <w:rsid w:val="00AC6099"/>
    <w:rsid w:val="00AC7456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C794C"/>
    <w:rsid w:val="00BD05E4"/>
    <w:rsid w:val="00BD2C91"/>
    <w:rsid w:val="00BD3783"/>
    <w:rsid w:val="00BD73BB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2BED"/>
    <w:rsid w:val="00C62CE9"/>
    <w:rsid w:val="00C63F53"/>
    <w:rsid w:val="00C7364B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E7C3F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0ECE"/>
    <w:rsid w:val="00D33586"/>
    <w:rsid w:val="00D33DED"/>
    <w:rsid w:val="00D34B4E"/>
    <w:rsid w:val="00D525F7"/>
    <w:rsid w:val="00D53CF1"/>
    <w:rsid w:val="00D550FD"/>
    <w:rsid w:val="00D676E0"/>
    <w:rsid w:val="00D753FB"/>
    <w:rsid w:val="00D761BB"/>
    <w:rsid w:val="00D773DD"/>
    <w:rsid w:val="00D7771D"/>
    <w:rsid w:val="00D80001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CB5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34A6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149"/>
    <w:rsid w:val="00F32999"/>
    <w:rsid w:val="00F34574"/>
    <w:rsid w:val="00F34818"/>
    <w:rsid w:val="00F34E55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C7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ld.lf3.cuni.cz/chemie/cesky/praktika/index.htm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wikiskripta.eu/index.php/Speci%C3%A1ln%C3%AD:Zdroje_knih/807184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CE5831E-83D9-4244-BB31-A0857AFA9FC7}"/>
</file>

<file path=customXml/itemProps2.xml><?xml version="1.0" encoding="utf-8"?>
<ds:datastoreItem xmlns:ds="http://schemas.openxmlformats.org/officeDocument/2006/customXml" ds:itemID="{B4AF7AC9-62CC-48C6-973D-1B1D6F939708}"/>
</file>

<file path=customXml/itemProps3.xml><?xml version="1.0" encoding="utf-8"?>
<ds:datastoreItem xmlns:ds="http://schemas.openxmlformats.org/officeDocument/2006/customXml" ds:itemID="{AFFDB96C-B015-4771-9EAF-3B44869FC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795</Words>
  <Characters>4691</Characters>
  <Application>Microsoft Office Word</Application>
  <DocSecurity>0</DocSecurity>
  <Lines>39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16</cp:revision>
  <cp:lastPrinted>2013-03-23T19:41:00Z</cp:lastPrinted>
  <dcterms:created xsi:type="dcterms:W3CDTF">2013-03-05T18:26:00Z</dcterms:created>
  <dcterms:modified xsi:type="dcterms:W3CDTF">2013-03-23T19:41:00Z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