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76" w:rsidRDefault="009947CC" w:rsidP="004D0E76">
      <w:pPr>
        <w:pStyle w:val="Nadpis2"/>
        <w:rPr>
          <w:sz w:val="40"/>
          <w:szCs w:val="40"/>
        </w:rPr>
      </w:pPr>
      <w:r>
        <w:rPr>
          <w:b w:val="0"/>
          <w:sz w:val="40"/>
          <w:szCs w:val="40"/>
          <w:u w:val="none"/>
        </w:rPr>
        <w:t xml:space="preserve">                     </w:t>
      </w:r>
      <w:bookmarkStart w:id="0" w:name="_GoBack"/>
      <w:bookmarkEnd w:id="0"/>
      <w:proofErr w:type="spellStart"/>
      <w:r w:rsidR="004D0E76" w:rsidRPr="00650F43">
        <w:rPr>
          <w:sz w:val="40"/>
          <w:szCs w:val="40"/>
        </w:rPr>
        <w:t>Achnaton</w:t>
      </w:r>
      <w:proofErr w:type="spellEnd"/>
      <w:r w:rsidR="004D0E76" w:rsidRPr="00650F43">
        <w:rPr>
          <w:sz w:val="40"/>
          <w:szCs w:val="40"/>
        </w:rPr>
        <w:t xml:space="preserve"> – Hymnus na Slunce</w:t>
      </w:r>
    </w:p>
    <w:p w:rsidR="004D0E76" w:rsidRPr="00650F43" w:rsidRDefault="004D0E76" w:rsidP="004D0E76"/>
    <w:p w:rsidR="004D0E76" w:rsidRDefault="004D0E76" w:rsidP="004D0E76">
      <w:pPr>
        <w:pStyle w:val="Nadpis2"/>
      </w:pPr>
      <w:r>
        <w:t>U</w:t>
      </w:r>
      <w:r w:rsidRPr="005F1AC4">
        <w:t>kázka</w:t>
      </w:r>
    </w:p>
    <w:p w:rsidR="004D0E76" w:rsidRPr="00650F43" w:rsidRDefault="004D0E76" w:rsidP="004D0E76"/>
    <w:p w:rsidR="004D0E76" w:rsidRDefault="004D0E76" w:rsidP="004D0E76">
      <w:pPr>
        <w:pStyle w:val="nazev"/>
      </w:pPr>
      <w:r w:rsidRPr="005F1AC4">
        <w:t xml:space="preserve">Chvalozpěv </w:t>
      </w:r>
      <w:proofErr w:type="spellStart"/>
      <w:r w:rsidRPr="005F1AC4">
        <w:t>Achnatonův</w:t>
      </w:r>
      <w:proofErr w:type="spellEnd"/>
      <w:r w:rsidRPr="005F1AC4">
        <w:t xml:space="preserve"> na Slunce</w:t>
      </w:r>
    </w:p>
    <w:p w:rsidR="004D0E76" w:rsidRPr="005F1AC4" w:rsidRDefault="004D0E76" w:rsidP="004D0E76">
      <w:pPr>
        <w:pStyle w:val="nazev"/>
      </w:pPr>
    </w:p>
    <w:p w:rsidR="004D0E76" w:rsidRPr="005F1AC4" w:rsidRDefault="004D0E76" w:rsidP="004D0E76">
      <w:pPr>
        <w:pStyle w:val="text"/>
      </w:pPr>
      <w:r w:rsidRPr="005F1AC4">
        <w:t>„Záříš krásně v </w:t>
      </w:r>
      <w:r w:rsidRPr="007119CD">
        <w:rPr>
          <w:color w:val="0000FF"/>
        </w:rPr>
        <w:t>horizontu</w:t>
      </w:r>
      <w:r w:rsidRPr="005F1AC4">
        <w:t xml:space="preserve"> nebe, ó Slunce žijící, jež jsi žilo </w:t>
      </w:r>
      <w:r>
        <w:t>na prapočátku. Když vycházíš na </w:t>
      </w:r>
      <w:r w:rsidRPr="005F1AC4">
        <w:t xml:space="preserve">východním horizontu, naplňuješ celou zemi svou krásou. Jsi velké, krásné, lesknoucí se, vznášející se vysoko nad celou zemí. Tvé paprsky objímají svět až na konec </w:t>
      </w:r>
      <w:r w:rsidRPr="008411B3">
        <w:t>všeho toho, co jsi</w:t>
      </w:r>
      <w:r w:rsidRPr="005F1AC4">
        <w:t xml:space="preserve"> stvořilo. Ty jsi Re; přicházíš </w:t>
      </w:r>
      <w:proofErr w:type="gramStart"/>
      <w:r w:rsidRPr="005F1AC4">
        <w:t>až</w:t>
      </w:r>
      <w:r>
        <w:t xml:space="preserve"> </w:t>
      </w:r>
      <w:r w:rsidRPr="005F1AC4">
        <w:t xml:space="preserve"> ke</w:t>
      </w:r>
      <w:proofErr w:type="gramEnd"/>
      <w:r w:rsidRPr="005F1AC4">
        <w:t xml:space="preserve"> konci světa a podmaňuješ jej svou láskou. Ačkoli jsi vzdáleno, tvé paprsky dopadají na zemi, když jsi před jejím obličejem, ve dne, když konáš svou cestu. </w:t>
      </w:r>
    </w:p>
    <w:p w:rsidR="004D0E76" w:rsidRPr="005F1AC4" w:rsidRDefault="004D0E76" w:rsidP="004D0E76">
      <w:pPr>
        <w:pStyle w:val="text"/>
      </w:pPr>
      <w:r w:rsidRPr="005F1AC4">
        <w:t xml:space="preserve">Když ukládáš se k odpočinku v západním horizontu, země jest v temnotě, jakoby mrtva. Lidé leží ve svých pokojích, majíce zahaleny hlavy, jejich nosy jsou ucpány a oko nevidí oka. Kdyby jim byly ukradeny všecky věci, jež mají pod svými hlavami, nevěděli by o tom. Všichni lvi vycházejí ze svých doupat a všichni plazi koušou. Temnota vládne a země jest v mlčení, dokud to, jež stvořilo ji, odpočívá ve svém horizontu. </w:t>
      </w:r>
    </w:p>
    <w:p w:rsidR="004D0E76" w:rsidRDefault="004D0E76" w:rsidP="004D0E76">
      <w:pPr>
        <w:pStyle w:val="text"/>
      </w:pPr>
      <w:r w:rsidRPr="005F1AC4">
        <w:t xml:space="preserve">Když se rozednívá, vycházíš na horizontu; záříš, jsa Slunce, ve </w:t>
      </w:r>
      <w:proofErr w:type="gramStart"/>
      <w:r w:rsidRPr="005F1AC4">
        <w:t>dne a</w:t>
      </w:r>
      <w:r>
        <w:t xml:space="preserve"> </w:t>
      </w:r>
      <w:r w:rsidRPr="005F1AC4">
        <w:t xml:space="preserve"> temnota</w:t>
      </w:r>
      <w:proofErr w:type="gramEnd"/>
      <w:r w:rsidRPr="005F1AC4">
        <w:t xml:space="preserve"> utíká. Rozdáváš své paprsky a obě země jsou ve slavnostním lesku. Lidé procitají a staví se na nohy; ty jsi je zdvihlo. Myjí se, chápou se svých šatů, a jejich ruce vzdávají chválu tvému zjevení. Celý svět vykonává svoji práci. Dobytek těší se ze své </w:t>
      </w:r>
      <w:r w:rsidRPr="007119CD">
        <w:rPr>
          <w:color w:val="0000FF"/>
        </w:rPr>
        <w:t>píce</w:t>
      </w:r>
      <w:r w:rsidRPr="005F1AC4">
        <w:t>, stromy a traviny se zelenají, ptáci vylétají ze svých hnízd a křídla jejich vzdávají chválu tvému duchu. Skot poskakuje po svých nohách. Všecko, co létá i co poletuje, žije, když ty jim vyjdeš. Lodi plují po proudu i proti proudu a všecky cesty se otvírají, protože ty jsi vyšlo. I ryby v řece vyskakují blíže k tobě, neboť tvé paprsky</w:t>
      </w:r>
      <w:r>
        <w:t xml:space="preserve"> </w:t>
      </w:r>
      <w:r w:rsidRPr="005F1AC4">
        <w:t xml:space="preserve">pronikají i do hlubin oceánu. </w:t>
      </w:r>
    </w:p>
    <w:p w:rsidR="004D0E76" w:rsidRDefault="004D0E76" w:rsidP="004D0E76">
      <w:pPr>
        <w:pStyle w:val="text"/>
      </w:pPr>
      <w:r w:rsidRPr="005F1AC4">
        <w:t>Ty spojuješ muže se ženami. Vytváříš símě v lidech, dáváš život synu v lůně jeho matky a konejšíš ho, aby neplakal. Ty jsi kojná děcka v lůně mateřském, dávajíc dech, aby na živu udrženo bylo každé děcko, které jsi vytvořilo. A když vyjde z lůna na denní světlo v den svého zrození, otvíráš ústa jeho, aby mluvilo, a staráš se o jeho každodenní pokrm. Ptáčátko ve vejci ozývá se ze skořápky a ty dáváš mu vzduch v jeho vnitřku, aby bylo udrženo na živu</w:t>
      </w:r>
      <w:r>
        <w:t xml:space="preserve">. </w:t>
      </w:r>
      <w:r w:rsidRPr="005F1AC4">
        <w:t>Když učinilo jsi je dokonalým, proklobává se z vejce, aby křičelo podle své schopnosti, a běhá po s</w:t>
      </w:r>
      <w:r>
        <w:t>vých nohách, když z něho vyjde.</w:t>
      </w:r>
    </w:p>
    <w:p w:rsidR="004D0E76" w:rsidRDefault="004D0E76" w:rsidP="004D0E76">
      <w:pPr>
        <w:pStyle w:val="text"/>
      </w:pPr>
      <w:r w:rsidRPr="005F1AC4">
        <w:t>Jak mnoho jest toho, co jsi stvořilo!</w:t>
      </w:r>
      <w:r>
        <w:t xml:space="preserve"> </w:t>
      </w:r>
    </w:p>
    <w:p w:rsidR="004D0E76" w:rsidRDefault="004D0E76" w:rsidP="004D0E76">
      <w:pPr>
        <w:pStyle w:val="text"/>
      </w:pPr>
      <w:r w:rsidRPr="005F1AC4">
        <w:t>Není tajnosti před jediným bohem, jemuž není rovně. Ty jsi stvořilo svět podle své vůle, jsouc samojediné, s lidmi, dobytkem, skotem, i se vším, co jest na zemi a chodí po svých nohách, i se vším, co létá, mávajíc svými kří</w:t>
      </w:r>
      <w:r>
        <w:t xml:space="preserve">dly. </w:t>
      </w:r>
    </w:p>
    <w:p w:rsidR="004D0E76" w:rsidRPr="005F1AC4" w:rsidRDefault="004D0E76" w:rsidP="004D0E76">
      <w:pPr>
        <w:pStyle w:val="text"/>
      </w:pPr>
      <w:r>
        <w:t xml:space="preserve">Cizince, Syřany a </w:t>
      </w:r>
      <w:proofErr w:type="spellStart"/>
      <w:r>
        <w:t>Etiopy</w:t>
      </w:r>
      <w:proofErr w:type="spellEnd"/>
      <w:r>
        <w:t xml:space="preserve"> i </w:t>
      </w:r>
      <w:r w:rsidRPr="005F1AC4">
        <w:t xml:space="preserve">Egypťany, každého usadilo jsi na jeho místo a opatřuješ jim jejich potřeby, takže každý má svoji potravu. Spočítán jest věk každého, jazyky rozlišeny jsou řečí a postava jejich i pleť zrovna tak. Ty jsi </w:t>
      </w:r>
      <w:proofErr w:type="spellStart"/>
      <w:r w:rsidRPr="005F1AC4">
        <w:t>rozlučitel</w:t>
      </w:r>
      <w:proofErr w:type="spellEnd"/>
      <w:r w:rsidRPr="005F1AC4">
        <w:t xml:space="preserve">, jenž rozloučil cizí národy. </w:t>
      </w:r>
    </w:p>
    <w:p w:rsidR="004D0E76" w:rsidRPr="005F1AC4" w:rsidRDefault="004D0E76" w:rsidP="004D0E76">
      <w:pPr>
        <w:pStyle w:val="text"/>
      </w:pPr>
      <w:r w:rsidRPr="005F1AC4">
        <w:t>Ty stvořilo jsi Nil v </w:t>
      </w:r>
      <w:proofErr w:type="spellStart"/>
      <w:r w:rsidRPr="007119CD">
        <w:rPr>
          <w:color w:val="0000FF"/>
        </w:rPr>
        <w:t>duatu</w:t>
      </w:r>
      <w:proofErr w:type="spellEnd"/>
      <w:r w:rsidRPr="005F1AC4">
        <w:t xml:space="preserve"> a přivedlo jsi jej sem ze své vůle, aby živil lidi, jak jsi je stvořilo. Ty jsi pán všech. Jsi k nim milostivo, pane země, a svítíš pro ně, denní Slunce. I všecky vzdálené cizí země jsou šťastny, že dopřáváš jim života. Ty umístilo jsi vodstvo v nebi, aby sestupovalo k nim, vlnilo se na kopcích jako oceán a napájelo jejich pole u jejich měst. Jak znamenité jsou tvoje záměry, pane věčnosti! Nebeské vodstvo přikázalo jsi cizincům a veškeré zvěři pouště, jež běhá po svých nohách, a Nil, vycházející z </w:t>
      </w:r>
      <w:proofErr w:type="spellStart"/>
      <w:r w:rsidRPr="005F1AC4">
        <w:t>duatu</w:t>
      </w:r>
      <w:proofErr w:type="spellEnd"/>
      <w:r w:rsidRPr="005F1AC4">
        <w:t xml:space="preserve">, přikázalo jsi Egypťanům. Tak postaralo </w:t>
      </w:r>
      <w:proofErr w:type="gramStart"/>
      <w:r w:rsidRPr="005F1AC4">
        <w:t>jsi se o obživu</w:t>
      </w:r>
      <w:proofErr w:type="gramEnd"/>
      <w:r w:rsidRPr="005F1AC4">
        <w:t xml:space="preserve"> všem polím. Dokud budeš vycházeti, budou lidé tebou žíti. </w:t>
      </w:r>
    </w:p>
    <w:p w:rsidR="004D0E76" w:rsidRPr="005F1AC4" w:rsidRDefault="004D0E76" w:rsidP="004D0E76">
      <w:pPr>
        <w:pStyle w:val="text"/>
      </w:pPr>
      <w:r w:rsidRPr="005F1AC4">
        <w:t>Ty stvořilo jsi roční počasí, abys životem obdařovalo všecko, co jsi stvořilo: zimu, aby ochlazovala je; žár,</w:t>
      </w:r>
      <w:r>
        <w:t xml:space="preserve"> </w:t>
      </w:r>
      <w:r w:rsidRPr="005F1AC4">
        <w:t xml:space="preserve">aby </w:t>
      </w:r>
      <w:r>
        <w:t>okusili tebe</w:t>
      </w:r>
      <w:r w:rsidRPr="00650F43">
        <w:t>.</w:t>
      </w:r>
    </w:p>
    <w:p w:rsidR="004D0E76" w:rsidRPr="005F1AC4" w:rsidRDefault="004D0E76" w:rsidP="004D0E76">
      <w:pPr>
        <w:pStyle w:val="text"/>
      </w:pPr>
      <w:r w:rsidRPr="005F1AC4">
        <w:t xml:space="preserve">Ty stvořilo jsi vzdálené nebe, aby vycházelo a dívalo se na všecko, co jsi stvořilo. Ty jsi jediné, jež vycházíš ve své podobě živého Slunce. Vycházíš a svítíš, odcházíš a vracíš se. Ty vytvořilo jsi, jsouc </w:t>
      </w:r>
      <w:r w:rsidRPr="005F1AC4">
        <w:lastRenderedPageBreak/>
        <w:t xml:space="preserve">samojediné, ze sebe samy miliony bytostí, osady, města i vesnice, cesty i řeky. Oči všech vzhlížejí k tobě, když jsi nad zemí, denní Slunce. </w:t>
      </w:r>
    </w:p>
    <w:p w:rsidR="004D0E76" w:rsidRDefault="004D0E76" w:rsidP="004D0E76">
      <w:pPr>
        <w:pStyle w:val="text"/>
      </w:pPr>
      <w:r w:rsidRPr="005F1AC4">
        <w:t xml:space="preserve">Ty jsi v mém srdci, ale nikdo nezná tebe tak jako tvůj syn </w:t>
      </w:r>
      <w:proofErr w:type="spellStart"/>
      <w:r w:rsidRPr="00EA4536">
        <w:rPr>
          <w:color w:val="0000FF"/>
        </w:rPr>
        <w:t>Nefercheprure</w:t>
      </w:r>
      <w:proofErr w:type="spellEnd"/>
      <w:r w:rsidRPr="00EA4536">
        <w:t xml:space="preserve"> </w:t>
      </w:r>
      <w:proofErr w:type="spellStart"/>
      <w:r w:rsidRPr="008779AF">
        <w:rPr>
          <w:color w:val="0000FF"/>
        </w:rPr>
        <w:t>Vaenre</w:t>
      </w:r>
      <w:proofErr w:type="spellEnd"/>
      <w:r w:rsidRPr="008779AF">
        <w:t>.</w:t>
      </w:r>
      <w:r w:rsidRPr="005F1AC4">
        <w:t xml:space="preserve"> Dej, ať jest silný v provádění tvých záměrů a v šíření tvé moci!</w:t>
      </w:r>
    </w:p>
    <w:p w:rsidR="004D0E76" w:rsidRDefault="004D0E76" w:rsidP="004D0E76">
      <w:pPr>
        <w:pStyle w:val="text"/>
      </w:pPr>
    </w:p>
    <w:p w:rsidR="004D0E76" w:rsidRDefault="004D0E76" w:rsidP="004D0E76">
      <w:pPr>
        <w:pStyle w:val="Nadpis2"/>
      </w:pPr>
      <w:r>
        <w:t>V</w:t>
      </w:r>
      <w:r w:rsidRPr="005F1AC4">
        <w:t>ysvětlivky</w:t>
      </w:r>
    </w:p>
    <w:p w:rsidR="004D0E76" w:rsidRPr="00650F43" w:rsidRDefault="004D0E76" w:rsidP="004D0E76"/>
    <w:p w:rsidR="004D0E76" w:rsidRPr="005F1AC4" w:rsidRDefault="004D0E76" w:rsidP="004D0E76">
      <w:pPr>
        <w:pStyle w:val="text"/>
      </w:pPr>
      <w:r w:rsidRPr="005F1AC4">
        <w:t>horizont – obzor</w:t>
      </w:r>
    </w:p>
    <w:p w:rsidR="004D0E76" w:rsidRPr="005F1AC4" w:rsidRDefault="004D0E76" w:rsidP="004D0E76">
      <w:pPr>
        <w:pStyle w:val="text"/>
      </w:pPr>
      <w:r w:rsidRPr="005F1AC4">
        <w:t>píce – krmivo pro dobytek</w:t>
      </w:r>
    </w:p>
    <w:p w:rsidR="004D0E76" w:rsidRPr="005F1AC4" w:rsidRDefault="004D0E76" w:rsidP="004D0E76">
      <w:pPr>
        <w:pStyle w:val="text"/>
      </w:pPr>
      <w:proofErr w:type="spellStart"/>
      <w:r w:rsidRPr="005F1AC4">
        <w:t>duat</w:t>
      </w:r>
      <w:proofErr w:type="spellEnd"/>
      <w:r w:rsidRPr="005F1AC4">
        <w:t xml:space="preserve"> – </w:t>
      </w:r>
      <w:r>
        <w:t>M</w:t>
      </w:r>
      <w:r w:rsidRPr="005F1AC4">
        <w:t xml:space="preserve">ísto, v němž staří Egypťané nespatřovali „podsvětí“, ale spíše nebeské místo v oblasti </w:t>
      </w:r>
      <w:proofErr w:type="spellStart"/>
      <w:r>
        <w:t>Oriona</w:t>
      </w:r>
      <w:proofErr w:type="spellEnd"/>
      <w:r w:rsidRPr="005F1AC4">
        <w:t xml:space="preserve">. Na pravém břehu Mléčné dráhy ležel </w:t>
      </w:r>
      <w:proofErr w:type="spellStart"/>
      <w:r w:rsidRPr="005F1AC4">
        <w:t>Duat</w:t>
      </w:r>
      <w:proofErr w:type="spellEnd"/>
      <w:r w:rsidRPr="005F1AC4">
        <w:t xml:space="preserve"> – tj. kosmický „</w:t>
      </w:r>
      <w:proofErr w:type="spellStart"/>
      <w:r w:rsidRPr="005F1AC4">
        <w:t>jinosvět</w:t>
      </w:r>
      <w:proofErr w:type="spellEnd"/>
      <w:r w:rsidRPr="005F1AC4">
        <w:t>“- svět pro mrtvé.</w:t>
      </w:r>
    </w:p>
    <w:p w:rsidR="004D0E76" w:rsidRDefault="004D0E76" w:rsidP="004D0E76">
      <w:pPr>
        <w:pStyle w:val="text"/>
      </w:pPr>
      <w:proofErr w:type="spellStart"/>
      <w:r w:rsidRPr="00072DF8">
        <w:t>Nefercheprure</w:t>
      </w:r>
      <w:proofErr w:type="spellEnd"/>
      <w:r w:rsidRPr="00072DF8">
        <w:t xml:space="preserve"> </w:t>
      </w:r>
      <w:proofErr w:type="spellStart"/>
      <w:r w:rsidRPr="00E71A32">
        <w:t>Vaenre</w:t>
      </w:r>
      <w:proofErr w:type="spellEnd"/>
      <w:r w:rsidRPr="00E71A32">
        <w:t xml:space="preserve"> </w:t>
      </w:r>
      <w:proofErr w:type="spellStart"/>
      <w:r w:rsidRPr="00E71A32">
        <w:t>Amenhotep</w:t>
      </w:r>
      <w:proofErr w:type="spellEnd"/>
      <w:r>
        <w:t xml:space="preserve"> – Jméno, pod nímž </w:t>
      </w:r>
      <w:r w:rsidRPr="00E71A32">
        <w:t>byl</w:t>
      </w:r>
      <w:r>
        <w:t xml:space="preserve"> </w:t>
      </w:r>
      <w:proofErr w:type="spellStart"/>
      <w:r>
        <w:t>Achnaton</w:t>
      </w:r>
      <w:proofErr w:type="spellEnd"/>
      <w:r>
        <w:t xml:space="preserve"> jako následník trůnu</w:t>
      </w:r>
      <w:r w:rsidRPr="00E71A32">
        <w:t xml:space="preserve"> korunován</w:t>
      </w:r>
      <w:r>
        <w:t xml:space="preserve">. Brzy si toto jméno podle svého boha </w:t>
      </w:r>
      <w:proofErr w:type="spellStart"/>
      <w:r>
        <w:t>Atona</w:t>
      </w:r>
      <w:proofErr w:type="spellEnd"/>
      <w:r>
        <w:t xml:space="preserve"> změnil na </w:t>
      </w:r>
      <w:proofErr w:type="spellStart"/>
      <w:proofErr w:type="gramStart"/>
      <w:r>
        <w:t>Achnaton</w:t>
      </w:r>
      <w:proofErr w:type="spellEnd"/>
      <w:proofErr w:type="gramEnd"/>
      <w:r>
        <w:t>, tzn. slunci prospěšný.</w:t>
      </w:r>
    </w:p>
    <w:p w:rsidR="004D0E76" w:rsidRPr="005F1AC4" w:rsidRDefault="004D0E76" w:rsidP="004D0E76">
      <w:pPr>
        <w:pStyle w:val="text"/>
      </w:pPr>
    </w:p>
    <w:p w:rsidR="004D0E76" w:rsidRDefault="004D0E76" w:rsidP="004D0E76">
      <w:pPr>
        <w:pStyle w:val="Nadpis2"/>
      </w:pPr>
      <w:r>
        <w:t>O</w:t>
      </w:r>
      <w:r w:rsidRPr="005F1AC4">
        <w:t>tázky a úkoly</w:t>
      </w:r>
    </w:p>
    <w:p w:rsidR="004D0E76" w:rsidRPr="00650F43" w:rsidRDefault="004D0E76" w:rsidP="004D0E76"/>
    <w:p w:rsidR="004D0E76" w:rsidRPr="005F1AC4" w:rsidRDefault="004D0E76" w:rsidP="004D0E76">
      <w:pPr>
        <w:pStyle w:val="otazky"/>
        <w:tabs>
          <w:tab w:val="clear" w:pos="360"/>
          <w:tab w:val="num" w:pos="530"/>
        </w:tabs>
        <w:ind w:left="530" w:hanging="360"/>
      </w:pPr>
      <w:r>
        <w:t>Najdět</w:t>
      </w:r>
      <w:r w:rsidRPr="005F1AC4">
        <w:t>e v textu myšlenky o rovnoprávnosti všech lidí.</w:t>
      </w:r>
    </w:p>
    <w:p w:rsidR="004D0E76" w:rsidRDefault="004D0E76" w:rsidP="004D0E76">
      <w:pPr>
        <w:pStyle w:val="otazky"/>
        <w:tabs>
          <w:tab w:val="clear" w:pos="360"/>
          <w:tab w:val="num" w:pos="530"/>
        </w:tabs>
        <w:ind w:left="530" w:hanging="360"/>
      </w:pPr>
      <w:r w:rsidRPr="005F1AC4">
        <w:t>Vyhledejte archaismy.</w:t>
      </w:r>
    </w:p>
    <w:p w:rsidR="004D0E76" w:rsidRPr="00BB4D20" w:rsidRDefault="004D0E76" w:rsidP="004D0E76">
      <w:pPr>
        <w:pStyle w:val="otazky"/>
        <w:tabs>
          <w:tab w:val="clear" w:pos="360"/>
          <w:tab w:val="num" w:pos="530"/>
        </w:tabs>
        <w:ind w:left="530" w:hanging="360"/>
      </w:pPr>
      <w:r>
        <w:t xml:space="preserve">Porovnejte tuto ukázku s chvalozpěvem přebásněným Věrou Kubíčkovou. </w:t>
      </w:r>
      <w:r w:rsidRPr="005F1AC4">
        <w:t>Čím se oba chvalozpěvy odlišují?</w:t>
      </w:r>
      <w:r>
        <w:t xml:space="preserve"> </w:t>
      </w:r>
    </w:p>
    <w:p w:rsidR="004D0E76" w:rsidRPr="005F1AC4" w:rsidRDefault="004D0E76" w:rsidP="004D0E76">
      <w:pPr>
        <w:pStyle w:val="otazky"/>
        <w:tabs>
          <w:tab w:val="clear" w:pos="360"/>
          <w:tab w:val="num" w:pos="530"/>
        </w:tabs>
        <w:ind w:left="530" w:hanging="360"/>
      </w:pPr>
      <w:r w:rsidRPr="005F1AC4">
        <w:t>Pokus</w:t>
      </w:r>
      <w:r>
        <w:t>te</w:t>
      </w:r>
      <w:r w:rsidRPr="005F1AC4">
        <w:t xml:space="preserve"> se vysvětlit </w:t>
      </w:r>
      <w:r>
        <w:t xml:space="preserve">výrazy </w:t>
      </w:r>
      <w:r w:rsidRPr="005F1AC4">
        <w:t>(využij</w:t>
      </w:r>
      <w:r>
        <w:t>te i přebásnění)</w:t>
      </w:r>
      <w:r w:rsidRPr="005F1AC4">
        <w:t>: oko nevidí oka, ptáče se proklobává</w:t>
      </w:r>
      <w:r>
        <w:t>.</w:t>
      </w:r>
    </w:p>
    <w:p w:rsidR="004D0E76" w:rsidRPr="005F1AC4" w:rsidRDefault="004D0E76" w:rsidP="004D0E76"/>
    <w:p w:rsidR="004D0E76" w:rsidRDefault="004D0E76" w:rsidP="004D0E76">
      <w:pPr>
        <w:pStyle w:val="Nadpis1"/>
      </w:pPr>
    </w:p>
    <w:p w:rsidR="004D0E76" w:rsidRDefault="004D0E76" w:rsidP="004D0E76">
      <w:pPr>
        <w:pStyle w:val="Nadpis2"/>
      </w:pPr>
      <w:r>
        <w:t>K</w:t>
      </w:r>
      <w:r w:rsidRPr="005F1AC4">
        <w:t>omentář k</w:t>
      </w:r>
      <w:r>
        <w:t> </w:t>
      </w:r>
      <w:r w:rsidRPr="005F1AC4">
        <w:t>dílu</w:t>
      </w:r>
    </w:p>
    <w:p w:rsidR="004D0E76" w:rsidRPr="00650F43" w:rsidRDefault="004D0E76" w:rsidP="004D0E76"/>
    <w:p w:rsidR="004D0E76" w:rsidRPr="005F1AC4" w:rsidRDefault="004D0E76" w:rsidP="004D0E76">
      <w:pPr>
        <w:pStyle w:val="text"/>
      </w:pPr>
      <w:proofErr w:type="spellStart"/>
      <w:r w:rsidRPr="005F1AC4">
        <w:t>Achnatonův</w:t>
      </w:r>
      <w:proofErr w:type="spellEnd"/>
      <w:r w:rsidRPr="005F1AC4">
        <w:t xml:space="preserve"> Hymnus na Slunce je oslavná píseň, v ní</w:t>
      </w:r>
      <w:r>
        <w:t>ž</w:t>
      </w:r>
      <w:r w:rsidRPr="005F1AC4">
        <w:t xml:space="preserve"> </w:t>
      </w:r>
      <w:proofErr w:type="spellStart"/>
      <w:r w:rsidRPr="005F1AC4">
        <w:t>Achnaton</w:t>
      </w:r>
      <w:proofErr w:type="spellEnd"/>
      <w:r w:rsidRPr="005F1AC4">
        <w:t xml:space="preserve"> jako syn boha Slunce </w:t>
      </w:r>
      <w:proofErr w:type="spellStart"/>
      <w:r w:rsidRPr="005F1AC4">
        <w:t>Atona</w:t>
      </w:r>
      <w:proofErr w:type="spellEnd"/>
      <w:r w:rsidRPr="005F1AC4">
        <w:t xml:space="preserve"> uctívá slunce jako zdroj života. Dílo vzniklo kolem roku 1360 př. n. l. </w:t>
      </w:r>
    </w:p>
    <w:p w:rsidR="004D0E76" w:rsidRDefault="004D0E76" w:rsidP="004D0E76"/>
    <w:p w:rsidR="004D0E76" w:rsidRDefault="004D0E76" w:rsidP="004D0E76"/>
    <w:p w:rsidR="004D0E76" w:rsidRDefault="004D0E76" w:rsidP="004D0E76"/>
    <w:p w:rsidR="004D0E76" w:rsidRDefault="004D0E76" w:rsidP="004D0E76"/>
    <w:p w:rsidR="004D0E76" w:rsidRDefault="004D0E76" w:rsidP="004D0E76"/>
    <w:p w:rsidR="004D0E76" w:rsidRDefault="004D0E76" w:rsidP="004D0E76"/>
    <w:p w:rsidR="004D0E76" w:rsidRDefault="004D0E76" w:rsidP="004D0E76"/>
    <w:p w:rsidR="004D0E76" w:rsidRDefault="004D0E76" w:rsidP="004D0E76"/>
    <w:p w:rsidR="004D0E76" w:rsidRPr="005F1AC4" w:rsidRDefault="004D0E76" w:rsidP="004D0E76"/>
    <w:p w:rsidR="004D0E76" w:rsidRDefault="004D0E76" w:rsidP="004D0E76">
      <w:pPr>
        <w:pStyle w:val="Nadpis2"/>
      </w:pPr>
      <w:r>
        <w:lastRenderedPageBreak/>
        <w:t xml:space="preserve">Komparativní </w:t>
      </w:r>
      <w:r w:rsidRPr="005F1AC4">
        <w:t>ukázka</w:t>
      </w:r>
    </w:p>
    <w:p w:rsidR="004D0E76" w:rsidRPr="00650F43" w:rsidRDefault="004D0E76" w:rsidP="004D0E76"/>
    <w:p w:rsidR="004D0E76" w:rsidRPr="005F1AC4" w:rsidRDefault="004D0E76" w:rsidP="004D0E76">
      <w:pPr>
        <w:pStyle w:val="text"/>
      </w:pPr>
      <w:r w:rsidRPr="005F1AC4">
        <w:t>Krásné a zářící se objevuješ na obzoru,</w:t>
      </w:r>
    </w:p>
    <w:p w:rsidR="004D0E76" w:rsidRPr="005F1AC4" w:rsidRDefault="004D0E76" w:rsidP="004D0E76">
      <w:pPr>
        <w:pStyle w:val="text"/>
      </w:pPr>
      <w:r w:rsidRPr="005F1AC4">
        <w:t>ó slunce živoucí, počátku všeho žití!</w:t>
      </w:r>
    </w:p>
    <w:p w:rsidR="004D0E76" w:rsidRPr="005F1AC4" w:rsidRDefault="004D0E76" w:rsidP="004D0E76">
      <w:pPr>
        <w:pStyle w:val="text"/>
      </w:pPr>
      <w:r w:rsidRPr="005F1AC4">
        <w:t>Když na východě objevilo ses,</w:t>
      </w:r>
    </w:p>
    <w:p w:rsidR="004D0E76" w:rsidRPr="005F1AC4" w:rsidRDefault="004D0E76" w:rsidP="004D0E76">
      <w:pPr>
        <w:pStyle w:val="text"/>
      </w:pPr>
      <w:r w:rsidRPr="005F1AC4">
        <w:t>zemi jsi naplnilo krásou svojí.</w:t>
      </w:r>
    </w:p>
    <w:p w:rsidR="004D0E76" w:rsidRPr="005F1AC4" w:rsidRDefault="004D0E76" w:rsidP="004D0E76">
      <w:pPr>
        <w:pStyle w:val="text"/>
      </w:pPr>
    </w:p>
    <w:p w:rsidR="004D0E76" w:rsidRPr="005F1AC4" w:rsidRDefault="004D0E76" w:rsidP="004D0E76">
      <w:pPr>
        <w:pStyle w:val="text"/>
      </w:pPr>
      <w:r w:rsidRPr="005F1AC4">
        <w:t>Skvěješ se vznešené a velké</w:t>
      </w:r>
    </w:p>
    <w:p w:rsidR="004D0E76" w:rsidRPr="005F1AC4" w:rsidRDefault="004D0E76" w:rsidP="004D0E76">
      <w:pPr>
        <w:pStyle w:val="text"/>
      </w:pPr>
      <w:r w:rsidRPr="005F1AC4">
        <w:t>vysoko nad zeměmi všemi,</w:t>
      </w:r>
    </w:p>
    <w:p w:rsidR="004D0E76" w:rsidRPr="005F1AC4" w:rsidRDefault="004D0E76" w:rsidP="004D0E76">
      <w:pPr>
        <w:pStyle w:val="text"/>
      </w:pPr>
      <w:r w:rsidRPr="005F1AC4">
        <w:t>paprsky tvoje objímají světy,</w:t>
      </w:r>
    </w:p>
    <w:p w:rsidR="004D0E76" w:rsidRPr="005F1AC4" w:rsidRDefault="004D0E76" w:rsidP="004D0E76">
      <w:pPr>
        <w:pStyle w:val="text"/>
      </w:pPr>
      <w:r w:rsidRPr="005F1AC4">
        <w:t>světy, jež zrodily se z tebe,</w:t>
      </w:r>
    </w:p>
    <w:p w:rsidR="004D0E76" w:rsidRPr="005F1AC4" w:rsidRDefault="004D0E76" w:rsidP="004D0E76">
      <w:pPr>
        <w:pStyle w:val="text"/>
      </w:pPr>
      <w:r w:rsidRPr="005F1AC4">
        <w:t>a ty jsi Den a spoutáváš je všecky,</w:t>
      </w:r>
    </w:p>
    <w:p w:rsidR="004D0E76" w:rsidRPr="005F1AC4" w:rsidRDefault="004D0E76" w:rsidP="004D0E76">
      <w:pPr>
        <w:pStyle w:val="text"/>
      </w:pPr>
      <w:r w:rsidRPr="005F1AC4">
        <w:t>ty spoutáváš je pro drahého syna.</w:t>
      </w:r>
    </w:p>
    <w:p w:rsidR="004D0E76" w:rsidRPr="005F1AC4" w:rsidRDefault="004D0E76" w:rsidP="004D0E76">
      <w:pPr>
        <w:pStyle w:val="text"/>
      </w:pPr>
    </w:p>
    <w:p w:rsidR="004D0E76" w:rsidRPr="005F1AC4" w:rsidRDefault="004D0E76" w:rsidP="004D0E76">
      <w:pPr>
        <w:pStyle w:val="text"/>
      </w:pPr>
      <w:r w:rsidRPr="005F1AC4">
        <w:t>Když zapadlo jsi pod západní obzor,</w:t>
      </w:r>
    </w:p>
    <w:p w:rsidR="004D0E76" w:rsidRPr="005F1AC4" w:rsidRDefault="004D0E76" w:rsidP="004D0E76">
      <w:pPr>
        <w:pStyle w:val="text"/>
      </w:pPr>
      <w:r w:rsidRPr="005F1AC4">
        <w:t>v temnu je země jako v temnu smrti,</w:t>
      </w:r>
    </w:p>
    <w:p w:rsidR="004D0E76" w:rsidRPr="005F1AC4" w:rsidRDefault="004D0E76" w:rsidP="004D0E76">
      <w:pPr>
        <w:pStyle w:val="text"/>
      </w:pPr>
      <w:r w:rsidRPr="005F1AC4">
        <w:t>lidé spí v komorách s hlavami zastřenými,</w:t>
      </w:r>
    </w:p>
    <w:p w:rsidR="004D0E76" w:rsidRPr="005F1AC4" w:rsidRDefault="004D0E76" w:rsidP="004D0E76">
      <w:pPr>
        <w:pStyle w:val="text"/>
      </w:pPr>
      <w:r w:rsidRPr="005F1AC4">
        <w:t>že jedno oko neuvidí druhé,</w:t>
      </w:r>
    </w:p>
    <w:p w:rsidR="004D0E76" w:rsidRPr="005F1AC4" w:rsidRDefault="004D0E76" w:rsidP="004D0E76">
      <w:pPr>
        <w:pStyle w:val="text"/>
      </w:pPr>
      <w:r w:rsidRPr="005F1AC4">
        <w:t>a kdybys kradl jim, co mají pod hlavami,</w:t>
      </w:r>
    </w:p>
    <w:p w:rsidR="004D0E76" w:rsidRPr="005F1AC4" w:rsidRDefault="004D0E76" w:rsidP="004D0E76">
      <w:pPr>
        <w:pStyle w:val="text"/>
      </w:pPr>
      <w:r w:rsidRPr="005F1AC4">
        <w:t>snad nikdo nevěděl by o tom.</w:t>
      </w:r>
    </w:p>
    <w:p w:rsidR="004D0E76" w:rsidRPr="005F1AC4" w:rsidRDefault="004D0E76" w:rsidP="004D0E76">
      <w:pPr>
        <w:pStyle w:val="text"/>
      </w:pPr>
    </w:p>
    <w:p w:rsidR="004D0E76" w:rsidRPr="005F1AC4" w:rsidRDefault="004D0E76" w:rsidP="004D0E76">
      <w:pPr>
        <w:pStyle w:val="text"/>
      </w:pPr>
      <w:r w:rsidRPr="005F1AC4">
        <w:t>V tu dobu vycházejí z doupat lvi</w:t>
      </w:r>
    </w:p>
    <w:p w:rsidR="004D0E76" w:rsidRPr="005F1AC4" w:rsidRDefault="004D0E76" w:rsidP="004D0E76">
      <w:pPr>
        <w:pStyle w:val="text"/>
      </w:pPr>
      <w:r w:rsidRPr="005F1AC4">
        <w:t>a plazi vylézají, aby kousali,</w:t>
      </w:r>
    </w:p>
    <w:p w:rsidR="004D0E76" w:rsidRPr="005F1AC4" w:rsidRDefault="004D0E76" w:rsidP="004D0E76">
      <w:pPr>
        <w:pStyle w:val="text"/>
      </w:pPr>
      <w:r w:rsidRPr="005F1AC4">
        <w:t>tma v očích žhne a země mlčí:</w:t>
      </w:r>
    </w:p>
    <w:p w:rsidR="004D0E76" w:rsidRPr="005F1AC4" w:rsidRDefault="004D0E76" w:rsidP="004D0E76">
      <w:pPr>
        <w:pStyle w:val="text"/>
      </w:pPr>
      <w:r w:rsidRPr="005F1AC4">
        <w:t>tvůrce jest pod obzorem.</w:t>
      </w:r>
    </w:p>
    <w:p w:rsidR="004D0E76" w:rsidRPr="005F1AC4" w:rsidRDefault="004D0E76" w:rsidP="004D0E76">
      <w:pPr>
        <w:pStyle w:val="text"/>
      </w:pPr>
    </w:p>
    <w:p w:rsidR="004D0E76" w:rsidRPr="005F1AC4" w:rsidRDefault="004D0E76" w:rsidP="004D0E76">
      <w:pPr>
        <w:pStyle w:val="text"/>
      </w:pPr>
      <w:proofErr w:type="spellStart"/>
      <w:r w:rsidRPr="005F1AC4">
        <w:t>Tys</w:t>
      </w:r>
      <w:proofErr w:type="spellEnd"/>
      <w:r w:rsidRPr="005F1AC4">
        <w:t xml:space="preserve"> bylo jediné a první!</w:t>
      </w:r>
    </w:p>
    <w:p w:rsidR="004D0E76" w:rsidRPr="005F1AC4" w:rsidRDefault="004D0E76" w:rsidP="004D0E76">
      <w:pPr>
        <w:pStyle w:val="text"/>
      </w:pPr>
      <w:r w:rsidRPr="005F1AC4">
        <w:t>Vyšlo jsi se svou zářnou tváří</w:t>
      </w:r>
    </w:p>
    <w:p w:rsidR="004D0E76" w:rsidRPr="005F1AC4" w:rsidRDefault="004D0E76" w:rsidP="004D0E76">
      <w:pPr>
        <w:pStyle w:val="text"/>
      </w:pPr>
      <w:r w:rsidRPr="005F1AC4">
        <w:t>a zjevilo ses palčivé a krásné,</w:t>
      </w:r>
    </w:p>
    <w:p w:rsidR="004D0E76" w:rsidRPr="005F1AC4" w:rsidRDefault="004D0E76" w:rsidP="004D0E76">
      <w:pPr>
        <w:pStyle w:val="text"/>
      </w:pPr>
      <w:r w:rsidRPr="005F1AC4">
        <w:t>a když ses blížilo a vzdalovalo,</w:t>
      </w:r>
    </w:p>
    <w:p w:rsidR="004D0E76" w:rsidRPr="005F1AC4" w:rsidRDefault="004D0E76" w:rsidP="004D0E76">
      <w:pPr>
        <w:pStyle w:val="text"/>
      </w:pPr>
      <w:r w:rsidRPr="005F1AC4">
        <w:t>za sebe vytvořilos milióny podob,</w:t>
      </w:r>
    </w:p>
    <w:p w:rsidR="004D0E76" w:rsidRPr="005F1AC4" w:rsidRDefault="004D0E76" w:rsidP="004D0E76">
      <w:pPr>
        <w:pStyle w:val="text"/>
      </w:pPr>
      <w:r w:rsidRPr="005F1AC4">
        <w:t>vesnice, města, pole, cesty, řeky.</w:t>
      </w:r>
    </w:p>
    <w:p w:rsidR="004D0E76" w:rsidRPr="005F1AC4" w:rsidRDefault="004D0E76" w:rsidP="004D0E76">
      <w:pPr>
        <w:pStyle w:val="text"/>
      </w:pPr>
      <w:r w:rsidRPr="005F1AC4">
        <w:t>Veškeré oči před sebou tě vidí,</w:t>
      </w:r>
    </w:p>
    <w:p w:rsidR="004D0E76" w:rsidRPr="005F1AC4" w:rsidRDefault="004D0E76" w:rsidP="004D0E76">
      <w:pPr>
        <w:pStyle w:val="text"/>
      </w:pPr>
      <w:r w:rsidRPr="005F1AC4">
        <w:t>jak nad zemí jdeš, zářné slunce denní!</w:t>
      </w:r>
    </w:p>
    <w:p w:rsidR="004D0E76" w:rsidRPr="005F1AC4" w:rsidRDefault="004D0E76" w:rsidP="004D0E76">
      <w:pPr>
        <w:pStyle w:val="text"/>
      </w:pPr>
    </w:p>
    <w:p w:rsidR="004D0E76" w:rsidRPr="005F1AC4" w:rsidRDefault="004D0E76" w:rsidP="004D0E76">
      <w:pPr>
        <w:pStyle w:val="text"/>
      </w:pPr>
      <w:r w:rsidRPr="005F1AC4">
        <w:t>Svět povstal rukou tvou,</w:t>
      </w:r>
    </w:p>
    <w:p w:rsidR="004D0E76" w:rsidRPr="005F1AC4" w:rsidRDefault="004D0E76" w:rsidP="004D0E76">
      <w:pPr>
        <w:pStyle w:val="text"/>
      </w:pPr>
      <w:proofErr w:type="spellStart"/>
      <w:r w:rsidRPr="005F1AC4">
        <w:t>tys</w:t>
      </w:r>
      <w:proofErr w:type="spellEnd"/>
      <w:r w:rsidRPr="005F1AC4">
        <w:t xml:space="preserve"> vytvořilo lidi,</w:t>
      </w:r>
    </w:p>
    <w:p w:rsidR="004D0E76" w:rsidRPr="005F1AC4" w:rsidRDefault="004D0E76" w:rsidP="004D0E76">
      <w:pPr>
        <w:pStyle w:val="text"/>
      </w:pPr>
      <w:r w:rsidRPr="005F1AC4">
        <w:t>žijí, když vyšlo jsi,</w:t>
      </w:r>
    </w:p>
    <w:p w:rsidR="004D0E76" w:rsidRPr="005F1AC4" w:rsidRDefault="004D0E76" w:rsidP="004D0E76">
      <w:pPr>
        <w:pStyle w:val="text"/>
      </w:pPr>
      <w:r w:rsidRPr="005F1AC4">
        <w:t>když zajdeš, umírají.</w:t>
      </w:r>
    </w:p>
    <w:p w:rsidR="004D0E76" w:rsidRPr="005F1AC4" w:rsidRDefault="004D0E76" w:rsidP="004D0E76">
      <w:pPr>
        <w:pStyle w:val="text"/>
      </w:pPr>
      <w:proofErr w:type="spellStart"/>
      <w:r w:rsidRPr="005F1AC4">
        <w:t>Tys</w:t>
      </w:r>
      <w:proofErr w:type="spellEnd"/>
      <w:r w:rsidRPr="005F1AC4">
        <w:t xml:space="preserve"> životem,</w:t>
      </w:r>
    </w:p>
    <w:p w:rsidR="004D0E76" w:rsidRPr="005F1AC4" w:rsidRDefault="004D0E76" w:rsidP="004D0E76">
      <w:pPr>
        <w:pStyle w:val="text"/>
      </w:pPr>
      <w:r w:rsidRPr="005F1AC4">
        <w:t>jen tebou člověk žije,</w:t>
      </w:r>
    </w:p>
    <w:p w:rsidR="004D0E76" w:rsidRPr="005F1AC4" w:rsidRDefault="004D0E76" w:rsidP="004D0E76">
      <w:pPr>
        <w:pStyle w:val="text"/>
      </w:pPr>
      <w:r w:rsidRPr="005F1AC4">
        <w:t>tvou krásou kochají se oči,</w:t>
      </w:r>
    </w:p>
    <w:p w:rsidR="004D0E76" w:rsidRPr="005F1AC4" w:rsidRDefault="004D0E76" w:rsidP="004D0E76">
      <w:pPr>
        <w:pStyle w:val="text"/>
      </w:pPr>
      <w:r w:rsidRPr="005F1AC4">
        <w:t>než zajdeš pod obzor.</w:t>
      </w:r>
    </w:p>
    <w:p w:rsidR="004D0E76" w:rsidRPr="005F1AC4" w:rsidRDefault="004D0E76" w:rsidP="004D0E76">
      <w:pPr>
        <w:pStyle w:val="text"/>
      </w:pPr>
    </w:p>
    <w:p w:rsidR="004D0E76" w:rsidRPr="005F1AC4" w:rsidRDefault="004D0E76" w:rsidP="004D0E76">
      <w:pPr>
        <w:pStyle w:val="text"/>
      </w:pPr>
      <w:r w:rsidRPr="005F1AC4">
        <w:t>Když zajdeš,</w:t>
      </w:r>
    </w:p>
    <w:p w:rsidR="004D0E76" w:rsidRPr="005F1AC4" w:rsidRDefault="004D0E76" w:rsidP="004D0E76">
      <w:pPr>
        <w:pStyle w:val="text"/>
      </w:pPr>
      <w:r w:rsidRPr="005F1AC4">
        <w:t>ustávají práce veškeré,</w:t>
      </w:r>
    </w:p>
    <w:p w:rsidR="004D0E76" w:rsidRPr="005F1AC4" w:rsidRDefault="004D0E76" w:rsidP="004D0E76">
      <w:pPr>
        <w:pStyle w:val="text"/>
      </w:pPr>
      <w:r w:rsidRPr="005F1AC4">
        <w:t>když opět vyjdeš,</w:t>
      </w:r>
    </w:p>
    <w:p w:rsidR="004D0E76" w:rsidRPr="005F1AC4" w:rsidRDefault="004D0E76" w:rsidP="004D0E76">
      <w:pPr>
        <w:pStyle w:val="text"/>
      </w:pPr>
      <w:r w:rsidRPr="005F1AC4">
        <w:t>vše se daří králi.</w:t>
      </w:r>
    </w:p>
    <w:p w:rsidR="004D0E76" w:rsidRPr="005F1AC4" w:rsidRDefault="004D0E76" w:rsidP="004D0E76">
      <w:pPr>
        <w:pStyle w:val="text"/>
      </w:pPr>
    </w:p>
    <w:p w:rsidR="004D0E76" w:rsidRPr="005F1AC4" w:rsidRDefault="004D0E76" w:rsidP="004D0E76">
      <w:pPr>
        <w:pStyle w:val="text"/>
      </w:pPr>
      <w:r w:rsidRPr="005F1AC4">
        <w:lastRenderedPageBreak/>
        <w:t>Veškeré tvory, kráčející po zemi,</w:t>
      </w:r>
    </w:p>
    <w:p w:rsidR="004D0E76" w:rsidRPr="005F1AC4" w:rsidRDefault="004D0E76" w:rsidP="004D0E76">
      <w:pPr>
        <w:pStyle w:val="text"/>
      </w:pPr>
      <w:r w:rsidRPr="005F1AC4">
        <w:t>už od časů, cos vytvořilo světy,</w:t>
      </w:r>
    </w:p>
    <w:p w:rsidR="004D0E76" w:rsidRPr="005F1AC4" w:rsidRDefault="004D0E76" w:rsidP="004D0E76">
      <w:pPr>
        <w:pStyle w:val="text"/>
      </w:pPr>
      <w:r w:rsidRPr="005F1AC4">
        <w:t>pro svého syna vychováváš, pro syna,</w:t>
      </w:r>
    </w:p>
    <w:p w:rsidR="004D0E76" w:rsidRDefault="004D0E76" w:rsidP="004D0E76">
      <w:pPr>
        <w:pStyle w:val="text"/>
      </w:pPr>
      <w:r w:rsidRPr="005F1AC4">
        <w:t>jenž vyšel z těla tvého.</w:t>
      </w:r>
    </w:p>
    <w:p w:rsidR="004D0E76" w:rsidRDefault="004D0E76" w:rsidP="004D0E76">
      <w:pPr>
        <w:pStyle w:val="Nadpis2"/>
      </w:pPr>
    </w:p>
    <w:p w:rsidR="004D0E76" w:rsidRDefault="004D0E76" w:rsidP="004D0E76">
      <w:pPr>
        <w:pStyle w:val="Nadpis2"/>
      </w:pPr>
      <w:r>
        <w:t>K</w:t>
      </w:r>
      <w:r w:rsidRPr="00010503">
        <w:t>omentář k</w:t>
      </w:r>
      <w:r>
        <w:t> </w:t>
      </w:r>
      <w:r w:rsidRPr="00010503">
        <w:t>autorovi</w:t>
      </w:r>
    </w:p>
    <w:p w:rsidR="004D0E76" w:rsidRPr="004D3A2B" w:rsidRDefault="004D0E76" w:rsidP="004D0E76"/>
    <w:p w:rsidR="004D0E76" w:rsidRDefault="004D0E76" w:rsidP="004D0E76">
      <w:proofErr w:type="spellStart"/>
      <w:r>
        <w:t>Achnaton</w:t>
      </w:r>
      <w:proofErr w:type="spellEnd"/>
    </w:p>
    <w:p w:rsidR="004D0E76" w:rsidRDefault="004D0E76" w:rsidP="004D0E76">
      <w:r>
        <w:t xml:space="preserve">Původním jménem </w:t>
      </w:r>
      <w:proofErr w:type="spellStart"/>
      <w:r>
        <w:t>Amenhotep</w:t>
      </w:r>
      <w:proofErr w:type="spellEnd"/>
      <w:r>
        <w:t xml:space="preserve"> IV. byl </w:t>
      </w:r>
      <w:proofErr w:type="spellStart"/>
      <w:r>
        <w:t>egyptký</w:t>
      </w:r>
      <w:proofErr w:type="spellEnd"/>
      <w:r>
        <w:t xml:space="preserve"> faraon 18. Dynastie.  Jeho otcem byl král </w:t>
      </w:r>
      <w:proofErr w:type="spellStart"/>
      <w:r>
        <w:t>Amenhotep</w:t>
      </w:r>
      <w:proofErr w:type="spellEnd"/>
      <w:r>
        <w:t xml:space="preserve"> III., matkou hlavní králova manželka </w:t>
      </w:r>
      <w:proofErr w:type="spellStart"/>
      <w:r>
        <w:t>Tij</w:t>
      </w:r>
      <w:proofErr w:type="spellEnd"/>
      <w:r>
        <w:t xml:space="preserve">. Manželkou </w:t>
      </w:r>
      <w:proofErr w:type="spellStart"/>
      <w:r>
        <w:t>Achnatona</w:t>
      </w:r>
      <w:proofErr w:type="spellEnd"/>
      <w:r>
        <w:t xml:space="preserve"> se stala </w:t>
      </w:r>
      <w:proofErr w:type="spellStart"/>
      <w:r>
        <w:t>Nefertiti</w:t>
      </w:r>
      <w:proofErr w:type="spellEnd"/>
      <w:r>
        <w:t xml:space="preserve">, </w:t>
      </w:r>
      <w:proofErr w:type="gramStart"/>
      <w:r>
        <w:t>jež</w:t>
      </w:r>
      <w:proofErr w:type="gramEnd"/>
      <w:r>
        <w:t xml:space="preserve"> je považována za nejslavnější královnu starověkého Egypta.</w:t>
      </w:r>
    </w:p>
    <w:p w:rsidR="004D0E76" w:rsidRDefault="004D0E76" w:rsidP="004D0E76">
      <w:r>
        <w:t xml:space="preserve">Za své vlády provedl faraon </w:t>
      </w:r>
      <w:proofErr w:type="spellStart"/>
      <w:r>
        <w:t>Achnaton</w:t>
      </w:r>
      <w:proofErr w:type="spellEnd"/>
      <w:r>
        <w:t xml:space="preserve"> zásadní reformu náboženství – zavedl monoteismus. Jako pravého boha stanovil </w:t>
      </w:r>
      <w:proofErr w:type="spellStart"/>
      <w:r>
        <w:t>Atona</w:t>
      </w:r>
      <w:proofErr w:type="spellEnd"/>
      <w:r>
        <w:t xml:space="preserve"> a sám se prohlásil za </w:t>
      </w:r>
      <w:proofErr w:type="spellStart"/>
      <w:r>
        <w:t>Atonova</w:t>
      </w:r>
      <w:proofErr w:type="spellEnd"/>
      <w:r>
        <w:t xml:space="preserve"> velekněze a oddaného služebníka. To byla nevídaná změna, neboť do té doby se všichni faraoni prohlašovali sami za bohy, za pozemské vtělení boha.</w:t>
      </w:r>
    </w:p>
    <w:p w:rsidR="004D0E76" w:rsidRDefault="004D0E76" w:rsidP="004D0E76"/>
    <w:p w:rsidR="004D0E76" w:rsidRDefault="004D0E76" w:rsidP="004D0E76">
      <w:pPr>
        <w:keepNext/>
        <w:ind w:left="180" w:right="-1211"/>
        <w:jc w:val="both"/>
        <w:outlineLvl w:val="1"/>
        <w:rPr>
          <w:b/>
          <w:bCs/>
          <w:sz w:val="24"/>
          <w:szCs w:val="24"/>
          <w:u w:val="single"/>
        </w:rPr>
      </w:pPr>
      <w:r w:rsidRPr="00F076B1">
        <w:rPr>
          <w:b/>
          <w:bCs/>
          <w:sz w:val="24"/>
          <w:szCs w:val="24"/>
          <w:u w:val="single"/>
        </w:rPr>
        <w:t>Vysvětlivky</w:t>
      </w:r>
    </w:p>
    <w:p w:rsidR="004D0E76" w:rsidRPr="00F076B1" w:rsidRDefault="004D0E76" w:rsidP="004D0E76">
      <w:pPr>
        <w:keepNext/>
        <w:ind w:left="180" w:right="-1211"/>
        <w:jc w:val="both"/>
        <w:outlineLvl w:val="1"/>
        <w:rPr>
          <w:b/>
          <w:bCs/>
          <w:sz w:val="24"/>
          <w:szCs w:val="24"/>
          <w:u w:val="single"/>
        </w:rPr>
      </w:pPr>
    </w:p>
    <w:p w:rsidR="004D0E76" w:rsidRPr="00F076B1" w:rsidRDefault="004D0E76" w:rsidP="004D0E76">
      <w:pPr>
        <w:ind w:left="170"/>
        <w:rPr>
          <w:sz w:val="24"/>
        </w:rPr>
      </w:pPr>
      <w:r w:rsidRPr="00F076B1">
        <w:rPr>
          <w:sz w:val="24"/>
        </w:rPr>
        <w:t>monoteismus – uctívání jediného boha</w:t>
      </w:r>
    </w:p>
    <w:p w:rsidR="004D0E76" w:rsidRPr="00F076B1" w:rsidRDefault="004D0E76" w:rsidP="004D0E76">
      <w:pPr>
        <w:ind w:left="170"/>
        <w:rPr>
          <w:sz w:val="24"/>
        </w:rPr>
      </w:pPr>
      <w:proofErr w:type="spellStart"/>
      <w:r w:rsidRPr="00F076B1">
        <w:rPr>
          <w:sz w:val="24"/>
        </w:rPr>
        <w:t>Aton</w:t>
      </w:r>
      <w:proofErr w:type="spellEnd"/>
      <w:r w:rsidRPr="00F076B1">
        <w:rPr>
          <w:sz w:val="24"/>
        </w:rPr>
        <w:t xml:space="preserve"> – sluneční bůh, Slunce samo. Podle </w:t>
      </w:r>
      <w:proofErr w:type="spellStart"/>
      <w:r w:rsidRPr="00F076B1">
        <w:rPr>
          <w:sz w:val="24"/>
        </w:rPr>
        <w:t>Achnatona</w:t>
      </w:r>
      <w:proofErr w:type="spellEnd"/>
      <w:r w:rsidRPr="00F076B1">
        <w:rPr>
          <w:sz w:val="24"/>
        </w:rPr>
        <w:t xml:space="preserve"> byl </w:t>
      </w:r>
      <w:proofErr w:type="spellStart"/>
      <w:r w:rsidRPr="00F076B1">
        <w:rPr>
          <w:sz w:val="24"/>
        </w:rPr>
        <w:t>Aton</w:t>
      </w:r>
      <w:proofErr w:type="spellEnd"/>
      <w:r w:rsidRPr="00F076B1">
        <w:rPr>
          <w:sz w:val="24"/>
        </w:rPr>
        <w:t xml:space="preserve"> otcem všech lidí. Daroval život a životní sílu všemu živému na Zemi.</w:t>
      </w:r>
    </w:p>
    <w:p w:rsidR="004D0E76" w:rsidRPr="00F076B1" w:rsidRDefault="004D0E76" w:rsidP="004D0E76">
      <w:pPr>
        <w:ind w:left="170"/>
        <w:rPr>
          <w:sz w:val="24"/>
        </w:rPr>
      </w:pPr>
      <w:proofErr w:type="spellStart"/>
      <w:r w:rsidRPr="00F076B1">
        <w:rPr>
          <w:sz w:val="24"/>
        </w:rPr>
        <w:t>Nefertiti</w:t>
      </w:r>
      <w:proofErr w:type="spellEnd"/>
      <w:r w:rsidRPr="00F076B1">
        <w:rPr>
          <w:sz w:val="24"/>
        </w:rPr>
        <w:t xml:space="preserve"> – královnino jméno lze přeložit jako „nádherná žena přichází“. </w:t>
      </w:r>
      <w:proofErr w:type="spellStart"/>
      <w:r w:rsidRPr="00F076B1">
        <w:rPr>
          <w:sz w:val="24"/>
        </w:rPr>
        <w:t>Nefertiti</w:t>
      </w:r>
      <w:proofErr w:type="spellEnd"/>
      <w:r w:rsidRPr="00F076B1">
        <w:rPr>
          <w:sz w:val="24"/>
        </w:rPr>
        <w:t xml:space="preserve"> byla považována za ztělesnění ženské krásy.</w:t>
      </w:r>
    </w:p>
    <w:p w:rsidR="004D0E76" w:rsidRPr="00F076B1" w:rsidRDefault="004D0E76" w:rsidP="004D0E76">
      <w:pPr>
        <w:ind w:left="170"/>
        <w:rPr>
          <w:sz w:val="24"/>
        </w:rPr>
      </w:pPr>
    </w:p>
    <w:p w:rsidR="004D0E76" w:rsidRPr="00010503" w:rsidRDefault="004D0E76" w:rsidP="004D0E76"/>
    <w:p w:rsidR="004D0E76" w:rsidRPr="005F1AC4" w:rsidRDefault="004D0E76" w:rsidP="004D0E76">
      <w:pPr>
        <w:pStyle w:val="text"/>
      </w:pPr>
    </w:p>
    <w:p w:rsidR="004D0E76" w:rsidRPr="005F1AC4" w:rsidRDefault="004D0E76" w:rsidP="004D0E76">
      <w:pPr>
        <w:pStyle w:val="text"/>
      </w:pPr>
      <w:r w:rsidRPr="005F1AC4">
        <w:t>LEXA</w:t>
      </w:r>
      <w:r>
        <w:t>,</w:t>
      </w:r>
      <w:r w:rsidRPr="005F1AC4">
        <w:t xml:space="preserve"> František: </w:t>
      </w:r>
      <w:r w:rsidRPr="006875B2">
        <w:rPr>
          <w:i/>
        </w:rPr>
        <w:t>Náboženská literatura staroegyptská</w:t>
      </w:r>
      <w:r w:rsidRPr="005F1AC4">
        <w:t>, díl 2., Praha</w:t>
      </w:r>
      <w:r>
        <w:t>:</w:t>
      </w:r>
      <w:r w:rsidRPr="005221F5">
        <w:t xml:space="preserve"> </w:t>
      </w:r>
      <w:r w:rsidRPr="005F1AC4">
        <w:t>Hermann a synové</w:t>
      </w:r>
      <w:r>
        <w:t>,</w:t>
      </w:r>
      <w:r w:rsidRPr="005F1AC4">
        <w:t xml:space="preserve"> 1997</w:t>
      </w:r>
      <w:r>
        <w:t>.</w:t>
      </w:r>
    </w:p>
    <w:p w:rsidR="004D0E76" w:rsidRPr="005F1AC4" w:rsidRDefault="004D0E76" w:rsidP="004D0E76">
      <w:pPr>
        <w:pStyle w:val="text"/>
      </w:pPr>
      <w:r>
        <w:t xml:space="preserve">LEXA, František: </w:t>
      </w:r>
      <w:r w:rsidRPr="00141298">
        <w:rPr>
          <w:i/>
        </w:rPr>
        <w:t>Egyptská kniha mrtvých</w:t>
      </w:r>
      <w:r w:rsidRPr="005F1AC4">
        <w:t>, Praha, 1970.</w:t>
      </w:r>
    </w:p>
    <w:p w:rsidR="004D0E76" w:rsidRPr="005F1AC4" w:rsidRDefault="004D0E76" w:rsidP="004D0E76">
      <w:pPr>
        <w:pStyle w:val="text"/>
      </w:pPr>
      <w:r w:rsidRPr="005F1AC4">
        <w:t xml:space="preserve">DORAZIL, </w:t>
      </w:r>
      <w:proofErr w:type="gramStart"/>
      <w:r w:rsidRPr="005F1AC4">
        <w:t xml:space="preserve">O. </w:t>
      </w:r>
      <w:r>
        <w:t xml:space="preserve">: </w:t>
      </w:r>
      <w:r w:rsidRPr="00141298">
        <w:rPr>
          <w:i/>
        </w:rPr>
        <w:t>Poklady</w:t>
      </w:r>
      <w:proofErr w:type="gramEnd"/>
      <w:r w:rsidRPr="00141298">
        <w:rPr>
          <w:i/>
        </w:rPr>
        <w:t xml:space="preserve"> starověkého písemnictví</w:t>
      </w:r>
      <w:r w:rsidRPr="005F1AC4">
        <w:t>, Praha, 1947.</w:t>
      </w:r>
    </w:p>
    <w:p w:rsidR="004D0E76" w:rsidRDefault="004D0E76" w:rsidP="004D0E76">
      <w:pPr>
        <w:pStyle w:val="Nadpis2"/>
      </w:pPr>
    </w:p>
    <w:p w:rsidR="004D0E76" w:rsidRPr="005F1AC4" w:rsidRDefault="004D0E76" w:rsidP="004D0E76"/>
    <w:p w:rsidR="004D0E76" w:rsidRPr="00CB6538" w:rsidRDefault="004D0E76" w:rsidP="004D0E76"/>
    <w:p w:rsidR="007E0A9B" w:rsidRDefault="007E0A9B" w:rsidP="007E0A9B">
      <w:pPr>
        <w:rPr>
          <w:b/>
          <w:sz w:val="24"/>
          <w:szCs w:val="24"/>
          <w:u w:val="single"/>
        </w:rPr>
      </w:pPr>
    </w:p>
    <w:sectPr w:rsidR="007E0A9B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821" w:rsidRDefault="00A41821" w:rsidP="000A5706">
      <w:pPr>
        <w:spacing w:after="0" w:line="240" w:lineRule="auto"/>
      </w:pPr>
      <w:r>
        <w:separator/>
      </w:r>
    </w:p>
  </w:endnote>
  <w:endnote w:type="continuationSeparator" w:id="0">
    <w:p w:rsidR="00A41821" w:rsidRDefault="00A41821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21" w:rsidRDefault="00A41821" w:rsidP="000A5706">
      <w:pPr>
        <w:spacing w:after="0" w:line="240" w:lineRule="auto"/>
      </w:pPr>
      <w:r>
        <w:separator/>
      </w:r>
    </w:p>
  </w:footnote>
  <w:footnote w:type="continuationSeparator" w:id="0">
    <w:p w:rsidR="00A41821" w:rsidRDefault="00A41821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E56B42">
      <w:rPr>
        <w:rFonts w:ascii="Times New Roman" w:hAnsi="Times New Roman"/>
        <w:bCs/>
        <w:sz w:val="16"/>
        <w:szCs w:val="16"/>
      </w:rPr>
      <w:t>Y_12_INOVACE_01.26_LI_Achnaton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9947CC">
      <w:rPr>
        <w:rFonts w:ascii="Times New Roman" w:hAnsi="Times New Roman"/>
        <w:bCs/>
        <w:noProof/>
        <w:sz w:val="16"/>
        <w:szCs w:val="16"/>
      </w:rPr>
      <w:t>4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E56B42">
      <w:rPr>
        <w:rFonts w:ascii="Times New Roman" w:hAnsi="Times New Roman"/>
        <w:bCs/>
        <w:sz w:val="16"/>
        <w:szCs w:val="16"/>
      </w:rPr>
      <w:t xml:space="preserve"> květen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1A59EB">
      <w:rPr>
        <w:rFonts w:ascii="Times New Roman" w:hAnsi="Times New Roman"/>
        <w:bCs/>
        <w:sz w:val="16"/>
        <w:szCs w:val="16"/>
      </w:rPr>
      <w:t>l slouží k pr</w:t>
    </w:r>
    <w:r w:rsidR="00E56B42">
      <w:rPr>
        <w:rFonts w:ascii="Times New Roman" w:hAnsi="Times New Roman"/>
        <w:bCs/>
        <w:sz w:val="16"/>
        <w:szCs w:val="16"/>
      </w:rPr>
      <w:t>áci s textem i k získání nových poznatků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403B41" wp14:editId="012E373C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5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47491"/>
    <w:rsid w:val="00047E2F"/>
    <w:rsid w:val="00080922"/>
    <w:rsid w:val="00083F56"/>
    <w:rsid w:val="000A5706"/>
    <w:rsid w:val="000C5835"/>
    <w:rsid w:val="000D6600"/>
    <w:rsid w:val="00112FDE"/>
    <w:rsid w:val="001A59EB"/>
    <w:rsid w:val="001D1493"/>
    <w:rsid w:val="00231C1D"/>
    <w:rsid w:val="00233CB2"/>
    <w:rsid w:val="0025709F"/>
    <w:rsid w:val="002E60AB"/>
    <w:rsid w:val="00341012"/>
    <w:rsid w:val="00355EEA"/>
    <w:rsid w:val="00402B9A"/>
    <w:rsid w:val="004D0E76"/>
    <w:rsid w:val="004D437F"/>
    <w:rsid w:val="004D4B02"/>
    <w:rsid w:val="005807D1"/>
    <w:rsid w:val="005922CA"/>
    <w:rsid w:val="00626F15"/>
    <w:rsid w:val="0062711A"/>
    <w:rsid w:val="00631335"/>
    <w:rsid w:val="0063242B"/>
    <w:rsid w:val="00635451"/>
    <w:rsid w:val="00681A51"/>
    <w:rsid w:val="00681ABF"/>
    <w:rsid w:val="006E1B3C"/>
    <w:rsid w:val="006F6C93"/>
    <w:rsid w:val="00757312"/>
    <w:rsid w:val="007759E5"/>
    <w:rsid w:val="007946AD"/>
    <w:rsid w:val="007E0A9B"/>
    <w:rsid w:val="007F4EDA"/>
    <w:rsid w:val="007F57F8"/>
    <w:rsid w:val="00804E47"/>
    <w:rsid w:val="008314E1"/>
    <w:rsid w:val="00844AF2"/>
    <w:rsid w:val="009947CC"/>
    <w:rsid w:val="009B099C"/>
    <w:rsid w:val="00A15E77"/>
    <w:rsid w:val="00A41821"/>
    <w:rsid w:val="00A67569"/>
    <w:rsid w:val="00A75197"/>
    <w:rsid w:val="00AD74EC"/>
    <w:rsid w:val="00B654EE"/>
    <w:rsid w:val="00BB3EBC"/>
    <w:rsid w:val="00C24D3F"/>
    <w:rsid w:val="00C33CF0"/>
    <w:rsid w:val="00C5774D"/>
    <w:rsid w:val="00C93B55"/>
    <w:rsid w:val="00CA5167"/>
    <w:rsid w:val="00CE2FA2"/>
    <w:rsid w:val="00CE5049"/>
    <w:rsid w:val="00D0784E"/>
    <w:rsid w:val="00D25FFB"/>
    <w:rsid w:val="00D75793"/>
    <w:rsid w:val="00D8187C"/>
    <w:rsid w:val="00DC4E31"/>
    <w:rsid w:val="00DE4E7A"/>
    <w:rsid w:val="00E12812"/>
    <w:rsid w:val="00E249BB"/>
    <w:rsid w:val="00E56B42"/>
    <w:rsid w:val="00EA3F78"/>
    <w:rsid w:val="00EA79AD"/>
    <w:rsid w:val="00EF7A4F"/>
    <w:rsid w:val="00F05A0F"/>
    <w:rsid w:val="00F12006"/>
    <w:rsid w:val="00F674A4"/>
    <w:rsid w:val="00F8379A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F067D2C-032D-43BA-BD5B-A27904F33EC1}"/>
</file>

<file path=customXml/itemProps2.xml><?xml version="1.0" encoding="utf-8"?>
<ds:datastoreItem xmlns:ds="http://schemas.openxmlformats.org/officeDocument/2006/customXml" ds:itemID="{98A58956-DF90-47A0-8384-AFA17BE46531}"/>
</file>

<file path=customXml/itemProps3.xml><?xml version="1.0" encoding="utf-8"?>
<ds:datastoreItem xmlns:ds="http://schemas.openxmlformats.org/officeDocument/2006/customXml" ds:itemID="{0F40E51E-E516-4C6F-B048-A749DCA58513}"/>
</file>

<file path=customXml/itemProps4.xml><?xml version="1.0" encoding="utf-8"?>
<ds:datastoreItem xmlns:ds="http://schemas.openxmlformats.org/officeDocument/2006/customXml" ds:itemID="{B395585B-1F88-40AB-9187-E08E6B9636F4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73</TotalTime>
  <Pages>1</Pages>
  <Words>1070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48</cp:revision>
  <cp:lastPrinted>2011-02-23T11:09:00Z</cp:lastPrinted>
  <dcterms:created xsi:type="dcterms:W3CDTF">2013-02-02T10:59:00Z</dcterms:created>
  <dcterms:modified xsi:type="dcterms:W3CDTF">2013-05-20T19:14:00Z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