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A8" w:rsidRPr="00982FA8" w:rsidRDefault="00982FA8" w:rsidP="00982FA8">
      <w:pPr>
        <w:spacing w:line="240" w:lineRule="auto"/>
        <w:jc w:val="center"/>
        <w:rPr>
          <w:b/>
        </w:rPr>
      </w:pPr>
      <w:bookmarkStart w:id="0" w:name="_GoBack"/>
      <w:bookmarkEnd w:id="0"/>
      <w:r w:rsidRPr="00982FA8">
        <w:rPr>
          <w:b/>
        </w:rPr>
        <w:t>TEST</w:t>
      </w:r>
    </w:p>
    <w:p w:rsidR="00982FA8" w:rsidRDefault="00982FA8" w:rsidP="00982FA8">
      <w:pPr>
        <w:spacing w:line="240" w:lineRule="auto"/>
        <w:jc w:val="center"/>
        <w:rPr>
          <w:b/>
        </w:rPr>
      </w:pPr>
      <w:r w:rsidRPr="00982FA8">
        <w:rPr>
          <w:b/>
        </w:rPr>
        <w:t>KOMUNIKACE VE VEŘEJNÉ SPRÁVĚ</w:t>
      </w:r>
    </w:p>
    <w:p w:rsidR="00982FA8" w:rsidRPr="00982FA8" w:rsidRDefault="00982FA8" w:rsidP="00982FA8">
      <w:pPr>
        <w:spacing w:line="240" w:lineRule="auto"/>
      </w:pPr>
      <w:r w:rsidRPr="00982FA8">
        <w:t>jméno:</w:t>
      </w:r>
    </w:p>
    <w:p w:rsidR="00982FA8" w:rsidRDefault="00982FA8" w:rsidP="00982FA8">
      <w:pPr>
        <w:spacing w:line="240" w:lineRule="auto"/>
        <w:jc w:val="center"/>
        <w:rPr>
          <w:b/>
          <w:sz w:val="20"/>
          <w:szCs w:val="20"/>
        </w:rPr>
      </w:pPr>
      <w:r w:rsidRPr="00982FA8">
        <w:rPr>
          <w:b/>
          <w:sz w:val="20"/>
          <w:szCs w:val="20"/>
        </w:rPr>
        <w:t>Zakroužkujte správnou odpověď. Je vždy jen jedno řešení.</w:t>
      </w:r>
    </w:p>
    <w:p w:rsidR="00982FA8" w:rsidRPr="003318C1" w:rsidRDefault="00982FA8" w:rsidP="00982FA8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3318C1">
        <w:rPr>
          <w:b/>
          <w:sz w:val="20"/>
          <w:szCs w:val="20"/>
        </w:rPr>
        <w:t>Veřejná správa</w:t>
      </w:r>
      <w:r w:rsidR="00E42CBD" w:rsidRPr="003318C1">
        <w:rPr>
          <w:b/>
          <w:sz w:val="20"/>
          <w:szCs w:val="20"/>
        </w:rPr>
        <w:t xml:space="preserve"> je:</w:t>
      </w:r>
    </w:p>
    <w:p w:rsidR="00E42CBD" w:rsidRDefault="00E42CBD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druh moci, charakteristický pro organizované soc. jednotky</w:t>
      </w:r>
    </w:p>
    <w:p w:rsidR="00E42CBD" w:rsidRDefault="00E42CBD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oblast výkonu veřejné moci</w:t>
      </w:r>
    </w:p>
    <w:p w:rsidR="00E42CBD" w:rsidRDefault="00E42CBD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skupina odpovědných pracovníků</w:t>
      </w:r>
    </w:p>
    <w:p w:rsidR="00E42CBD" w:rsidRPr="003318C1" w:rsidRDefault="00E42CBD" w:rsidP="00E42CBD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3318C1">
        <w:rPr>
          <w:b/>
          <w:sz w:val="20"/>
          <w:szCs w:val="20"/>
        </w:rPr>
        <w:t>Interpersonální komunikace je:</w:t>
      </w:r>
    </w:p>
    <w:p w:rsidR="00E42CBD" w:rsidRDefault="00E42CBD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E42CBD">
        <w:rPr>
          <w:sz w:val="20"/>
          <w:szCs w:val="20"/>
        </w:rPr>
        <w:t>vzájemná komunikace mezi dvěma a více lidmi</w:t>
      </w:r>
    </w:p>
    <w:p w:rsidR="00E42CBD" w:rsidRDefault="00E42CBD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E42CBD">
        <w:rPr>
          <w:sz w:val="20"/>
          <w:szCs w:val="20"/>
        </w:rPr>
        <w:t>vnitřní komunikace jednoho člověka v</w:t>
      </w:r>
      <w:r>
        <w:rPr>
          <w:sz w:val="20"/>
          <w:szCs w:val="20"/>
        </w:rPr>
        <w:t> </w:t>
      </w:r>
      <w:r w:rsidRPr="00E42CBD">
        <w:rPr>
          <w:sz w:val="20"/>
          <w:szCs w:val="20"/>
        </w:rPr>
        <w:t>myšlenkách</w:t>
      </w:r>
    </w:p>
    <w:p w:rsidR="00E42CBD" w:rsidRDefault="00E42CBD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E42CBD">
        <w:rPr>
          <w:sz w:val="20"/>
          <w:szCs w:val="20"/>
        </w:rPr>
        <w:t>jednosměrná komunikace k většímu počtu osob</w:t>
      </w:r>
    </w:p>
    <w:p w:rsidR="00E42CBD" w:rsidRPr="003318C1" w:rsidRDefault="00E42CBD" w:rsidP="00E42CBD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3318C1">
        <w:rPr>
          <w:b/>
          <w:sz w:val="20"/>
          <w:szCs w:val="20"/>
        </w:rPr>
        <w:t>Mezi negativní projevy chování nepatří:</w:t>
      </w:r>
    </w:p>
    <w:p w:rsidR="00E42CBD" w:rsidRDefault="00E42CBD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</w:t>
      </w:r>
      <w:r w:rsidRPr="00E42CBD">
        <w:rPr>
          <w:sz w:val="20"/>
          <w:szCs w:val="20"/>
        </w:rPr>
        <w:t>goismus</w:t>
      </w:r>
    </w:p>
    <w:p w:rsidR="00E42CBD" w:rsidRDefault="00E42CBD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nepružnost</w:t>
      </w:r>
    </w:p>
    <w:p w:rsidR="00E42CBD" w:rsidRDefault="003318C1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emocionální vyrovnanost</w:t>
      </w:r>
    </w:p>
    <w:p w:rsidR="003318C1" w:rsidRPr="003318C1" w:rsidRDefault="003318C1" w:rsidP="003318C1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3318C1">
        <w:rPr>
          <w:b/>
          <w:sz w:val="20"/>
          <w:szCs w:val="20"/>
        </w:rPr>
        <w:t>Možným důvodem negativního vnímání úřadu je:</w:t>
      </w:r>
    </w:p>
    <w:p w:rsidR="003318C1" w:rsidRDefault="003318C1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nedokonalý informační systém</w:t>
      </w:r>
    </w:p>
    <w:p w:rsidR="003318C1" w:rsidRDefault="003318C1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pozitivně vyhraněné charakterové vlastnosti úředníka</w:t>
      </w:r>
    </w:p>
    <w:p w:rsidR="003318C1" w:rsidRDefault="003318C1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sociální status</w:t>
      </w:r>
    </w:p>
    <w:p w:rsidR="003318C1" w:rsidRPr="003318C1" w:rsidRDefault="003318C1" w:rsidP="003318C1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3318C1">
        <w:rPr>
          <w:b/>
          <w:sz w:val="20"/>
          <w:szCs w:val="20"/>
        </w:rPr>
        <w:t>Mezi vlivy negativně ovlivňující výkon veřejné správy patří:</w:t>
      </w:r>
    </w:p>
    <w:p w:rsidR="003318C1" w:rsidRDefault="003318C1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nedostatečná odbornost</w:t>
      </w:r>
    </w:p>
    <w:p w:rsidR="003318C1" w:rsidRDefault="003318C1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nepřesné definování legislativních norem a pravidel výkonů administrativních funkcí</w:t>
      </w:r>
    </w:p>
    <w:p w:rsidR="003318C1" w:rsidRDefault="003318C1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konzistence sdělení v toku času</w:t>
      </w:r>
    </w:p>
    <w:p w:rsidR="003318C1" w:rsidRPr="003318C1" w:rsidRDefault="003318C1" w:rsidP="003318C1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3318C1">
        <w:rPr>
          <w:b/>
          <w:sz w:val="20"/>
          <w:szCs w:val="20"/>
        </w:rPr>
        <w:t>Mezi problémy v komunikaci s veřejností nepatří:</w:t>
      </w:r>
    </w:p>
    <w:p w:rsidR="003318C1" w:rsidRDefault="003318C1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snaha sdělovat co nejméně</w:t>
      </w:r>
    </w:p>
    <w:p w:rsidR="003318C1" w:rsidRDefault="003318C1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rozhodování o informacích</w:t>
      </w:r>
    </w:p>
    <w:p w:rsidR="003318C1" w:rsidRDefault="003318C1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malá prestiž a image</w:t>
      </w: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3318C1" w:rsidRPr="00763368" w:rsidRDefault="003318C1" w:rsidP="003318C1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763368">
        <w:rPr>
          <w:b/>
          <w:sz w:val="20"/>
          <w:szCs w:val="20"/>
        </w:rPr>
        <w:lastRenderedPageBreak/>
        <w:t>Společenství obce je silně diferencováno. Tato diferenciace je dána individuálními a skupinovými</w:t>
      </w:r>
      <w:r w:rsidR="00763368" w:rsidRPr="00763368">
        <w:rPr>
          <w:b/>
          <w:sz w:val="20"/>
          <w:szCs w:val="20"/>
        </w:rPr>
        <w:t xml:space="preserve"> zájmy a postoji. Jde zejména o:</w:t>
      </w:r>
    </w:p>
    <w:p w:rsidR="00763368" w:rsidRDefault="00763368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věkové skupiny a rozdílné pohlaví</w:t>
      </w:r>
    </w:p>
    <w:p w:rsidR="00763368" w:rsidRDefault="00763368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různé zájmové skupiny</w:t>
      </w:r>
    </w:p>
    <w:p w:rsidR="00763368" w:rsidRDefault="00763368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rozdílnost sociálních vrstev</w:t>
      </w:r>
    </w:p>
    <w:p w:rsidR="00763368" w:rsidRPr="00763368" w:rsidRDefault="00763368" w:rsidP="00763368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763368">
        <w:rPr>
          <w:b/>
          <w:sz w:val="20"/>
          <w:szCs w:val="20"/>
        </w:rPr>
        <w:t>Etický kodex je:</w:t>
      </w:r>
    </w:p>
    <w:p w:rsidR="00763368" w:rsidRDefault="00763368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celková představa</w:t>
      </w:r>
      <w:r w:rsidRPr="00763368">
        <w:rPr>
          <w:sz w:val="20"/>
          <w:szCs w:val="20"/>
        </w:rPr>
        <w:t xml:space="preserve"> správného jednání ve společnosti</w:t>
      </w:r>
    </w:p>
    <w:p w:rsidR="00763368" w:rsidRDefault="00763368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763368">
        <w:rPr>
          <w:sz w:val="20"/>
          <w:szCs w:val="20"/>
        </w:rPr>
        <w:t>dokument, který upravuje obecná i konkrétní pravidla práce v jednotlivých organizacích a profesích</w:t>
      </w:r>
    </w:p>
    <w:p w:rsidR="00763368" w:rsidRDefault="00763368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image úřadu</w:t>
      </w:r>
    </w:p>
    <w:p w:rsidR="00763368" w:rsidRPr="00763368" w:rsidRDefault="00763368" w:rsidP="00763368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763368">
        <w:rPr>
          <w:b/>
          <w:sz w:val="20"/>
          <w:szCs w:val="20"/>
        </w:rPr>
        <w:t>Klientelismus bychom mohli zařadit do:</w:t>
      </w:r>
    </w:p>
    <w:p w:rsidR="00763368" w:rsidRDefault="00763368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Komunikace s občany</w:t>
      </w:r>
    </w:p>
    <w:p w:rsidR="00763368" w:rsidRDefault="00763368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Žádoucí vlastnosti úředníka</w:t>
      </w:r>
    </w:p>
    <w:p w:rsidR="00763368" w:rsidRDefault="00763368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Sociologické a psychologické determinanty ovlivňující výkon veřejné správy</w:t>
      </w: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763368" w:rsidRDefault="00763368" w:rsidP="00763368">
      <w:pPr>
        <w:spacing w:line="240" w:lineRule="auto"/>
        <w:ind w:left="360"/>
        <w:rPr>
          <w:sz w:val="20"/>
          <w:szCs w:val="20"/>
        </w:rPr>
      </w:pPr>
    </w:p>
    <w:p w:rsidR="003318C1" w:rsidRDefault="00763368" w:rsidP="0076336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Získáno…………. bodů.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výsledná známka: ……………………………….</w:t>
      </w: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67238E" w:rsidRPr="0067238E" w:rsidRDefault="0067238E" w:rsidP="0067238E">
      <w:pPr>
        <w:spacing w:before="120"/>
        <w:rPr>
          <w:b/>
          <w:sz w:val="28"/>
          <w:szCs w:val="28"/>
          <w:u w:val="single"/>
        </w:rPr>
      </w:pPr>
      <w:r w:rsidRPr="0067238E">
        <w:rPr>
          <w:b/>
        </w:rPr>
        <w:t>Klasifikace testu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060"/>
      </w:tblGrid>
      <w:tr w:rsidR="003862B2" w:rsidRPr="003862B2" w:rsidTr="003862B2">
        <w:trPr>
          <w:trHeight w:val="459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Známka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Počet bodů</w:t>
            </w:r>
          </w:p>
        </w:tc>
      </w:tr>
      <w:tr w:rsidR="003862B2" w:rsidRPr="003862B2" w:rsidTr="003862B2">
        <w:trPr>
          <w:trHeight w:val="567"/>
        </w:trPr>
        <w:tc>
          <w:tcPr>
            <w:tcW w:w="2088" w:type="dxa"/>
            <w:tcBorders>
              <w:top w:val="single" w:sz="12" w:space="0" w:color="auto"/>
            </w:tcBorders>
            <w:shd w:val="clear" w:color="auto" w:fill="auto"/>
          </w:tcPr>
          <w:p w:rsidR="0067238E" w:rsidRPr="003862B2" w:rsidRDefault="0067238E" w:rsidP="003862B2">
            <w:pPr>
              <w:tabs>
                <w:tab w:val="center" w:pos="936"/>
                <w:tab w:val="right" w:pos="1872"/>
              </w:tabs>
              <w:spacing w:before="12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ab/>
              <w:t>1</w:t>
            </w:r>
            <w:r w:rsidRPr="003862B2">
              <w:rPr>
                <w:rFonts w:eastAsia="Times New Roman"/>
                <w:b/>
                <w:sz w:val="20"/>
                <w:szCs w:val="20"/>
              </w:rPr>
              <w:tab/>
            </w: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</w:tr>
      <w:tr w:rsidR="003862B2" w:rsidRPr="003862B2" w:rsidTr="003862B2">
        <w:trPr>
          <w:trHeight w:val="567"/>
        </w:trPr>
        <w:tc>
          <w:tcPr>
            <w:tcW w:w="2088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8, 7</w:t>
            </w:r>
          </w:p>
        </w:tc>
      </w:tr>
      <w:tr w:rsidR="003862B2" w:rsidRPr="003862B2" w:rsidTr="003862B2">
        <w:trPr>
          <w:trHeight w:val="567"/>
        </w:trPr>
        <w:tc>
          <w:tcPr>
            <w:tcW w:w="2088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6, 5</w:t>
            </w:r>
          </w:p>
        </w:tc>
      </w:tr>
      <w:tr w:rsidR="003862B2" w:rsidRPr="003862B2" w:rsidTr="003862B2">
        <w:trPr>
          <w:trHeight w:val="567"/>
        </w:trPr>
        <w:tc>
          <w:tcPr>
            <w:tcW w:w="2088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4, 3</w:t>
            </w:r>
          </w:p>
        </w:tc>
      </w:tr>
      <w:tr w:rsidR="003862B2" w:rsidRPr="003862B2" w:rsidTr="003862B2">
        <w:trPr>
          <w:trHeight w:val="567"/>
        </w:trPr>
        <w:tc>
          <w:tcPr>
            <w:tcW w:w="2088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862B2">
              <w:rPr>
                <w:rFonts w:eastAsia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862B2">
              <w:rPr>
                <w:rFonts w:eastAsia="Times New Roman"/>
                <w:b/>
                <w:color w:val="000000"/>
                <w:sz w:val="20"/>
                <w:szCs w:val="20"/>
              </w:rPr>
              <w:t>2 - 0</w:t>
            </w:r>
          </w:p>
        </w:tc>
      </w:tr>
    </w:tbl>
    <w:p w:rsidR="0067238E" w:rsidRPr="003862B2" w:rsidRDefault="0067238E" w:rsidP="0067238E">
      <w:pPr>
        <w:spacing w:before="120" w:line="240" w:lineRule="auto"/>
        <w:rPr>
          <w:sz w:val="20"/>
          <w:szCs w:val="20"/>
        </w:rPr>
      </w:pPr>
    </w:p>
    <w:p w:rsidR="0067238E" w:rsidRPr="00893A5F" w:rsidRDefault="0067238E" w:rsidP="0067238E">
      <w:pPr>
        <w:pStyle w:val="Nadpis4"/>
      </w:pP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Pr="0067238E" w:rsidRDefault="0067238E" w:rsidP="00763368">
      <w:pPr>
        <w:spacing w:line="240" w:lineRule="auto"/>
        <w:rPr>
          <w:b/>
          <w:sz w:val="20"/>
          <w:szCs w:val="20"/>
        </w:rPr>
      </w:pPr>
      <w:r w:rsidRPr="0067238E">
        <w:rPr>
          <w:b/>
          <w:sz w:val="20"/>
          <w:szCs w:val="20"/>
        </w:rPr>
        <w:lastRenderedPageBreak/>
        <w:t>Správné výsledky: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  <w:sectPr w:rsidR="0067238E" w:rsidSect="009B09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5" w:right="851" w:bottom="1134" w:left="851" w:header="567" w:footer="305" w:gutter="0"/>
          <w:cols w:space="708"/>
          <w:docGrid w:linePitch="360"/>
        </w:sectPr>
      </w:pP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B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</w:p>
    <w:p w:rsidR="0067238E" w:rsidRDefault="0067238E" w:rsidP="0067238E">
      <w:pPr>
        <w:spacing w:line="240" w:lineRule="auto"/>
        <w:rPr>
          <w:sz w:val="20"/>
          <w:szCs w:val="20"/>
        </w:rPr>
        <w:sectPr w:rsidR="0067238E" w:rsidSect="0067238E">
          <w:type w:val="continuous"/>
          <w:pgSz w:w="11906" w:h="16838"/>
          <w:pgMar w:top="1135" w:right="851" w:bottom="1134" w:left="851" w:header="567" w:footer="305" w:gutter="0"/>
          <w:cols w:num="3" w:space="708"/>
          <w:docGrid w:linePitch="360"/>
        </w:sectPr>
      </w:pP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Pr="00E42CBD" w:rsidRDefault="0067238E" w:rsidP="0076336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Zdroj: </w:t>
      </w:r>
      <w:r w:rsidRPr="0067238E">
        <w:rPr>
          <w:sz w:val="20"/>
          <w:szCs w:val="20"/>
        </w:rPr>
        <w:t>DUPLINSKÝ, Josef a Šárka BRYCHTOVÁ. Komunikace ve veřejné správě: distanční opora. Vyd. 1. Pardubice: Univerzita Pardubice, 2004, 72 s. ISBN 80-719-4653-2.</w:t>
      </w:r>
    </w:p>
    <w:sectPr w:rsidR="0067238E" w:rsidRPr="00E42CBD" w:rsidSect="0067238E">
      <w:type w:val="continuous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B6" w:rsidRDefault="00EA46B6" w:rsidP="000A5706">
      <w:pPr>
        <w:spacing w:after="0" w:line="240" w:lineRule="auto"/>
      </w:pPr>
      <w:r>
        <w:separator/>
      </w:r>
    </w:p>
  </w:endnote>
  <w:endnote w:type="continuationSeparator" w:id="0">
    <w:p w:rsidR="00EA46B6" w:rsidRDefault="00EA46B6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05C" w:rsidRDefault="00A4505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07278C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05C" w:rsidRDefault="00A450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B6" w:rsidRDefault="00EA46B6" w:rsidP="000A5706">
      <w:pPr>
        <w:spacing w:after="0" w:line="240" w:lineRule="auto"/>
      </w:pPr>
      <w:r>
        <w:separator/>
      </w:r>
    </w:p>
  </w:footnote>
  <w:footnote w:type="continuationSeparator" w:id="0">
    <w:p w:rsidR="00EA46B6" w:rsidRDefault="00EA46B6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05C" w:rsidRDefault="00A4505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</w:t>
    </w:r>
    <w:r w:rsidR="00A4505C">
      <w:rPr>
        <w:rFonts w:ascii="Times New Roman" w:hAnsi="Times New Roman"/>
        <w:bCs/>
        <w:sz w:val="16"/>
        <w:szCs w:val="16"/>
      </w:rPr>
      <w:t>VY_32_INOVACE_02.05_LV_</w:t>
    </w:r>
    <w:r w:rsidR="00982FA8">
      <w:rPr>
        <w:rFonts w:ascii="Times New Roman" w:hAnsi="Times New Roman"/>
        <w:bCs/>
        <w:sz w:val="16"/>
        <w:szCs w:val="16"/>
      </w:rPr>
      <w:t>Test – Komunikace ve veřejné správě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982FA8">
      <w:rPr>
        <w:rFonts w:ascii="Times New Roman" w:hAnsi="Times New Roman"/>
        <w:bCs/>
        <w:sz w:val="16"/>
        <w:szCs w:val="16"/>
      </w:rPr>
      <w:t>Ing. Jana Düringerová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2.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Logistika ve veřejné správě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07278C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9.11.2012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Materiál je určen žákům 2. ročníku. Slouží k ověření znalostí z dané oblasti. Žáci vyplní test abc.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07278C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05C" w:rsidRDefault="00A450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0C37"/>
    <w:multiLevelType w:val="hybridMultilevel"/>
    <w:tmpl w:val="4E848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4115C"/>
    <w:multiLevelType w:val="hybridMultilevel"/>
    <w:tmpl w:val="2B6AD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attachedTemplate r:id="rId1"/>
  <w:defaultTabStop w:val="708"/>
  <w:hyphenationZone w:val="425"/>
  <w:characterSpacingControl w:val="doNotCompress"/>
  <w:hdrShapeDefaults>
    <o:shapedefaults v:ext="edit" spidmax="2053"/>
    <o:shapelayout v:ext="edit">
      <o:rules v:ext="edit">
        <o:r id="V:Rule3" type="connector" idref="#_x0000_s2051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A8"/>
    <w:rsid w:val="0007278C"/>
    <w:rsid w:val="000A5706"/>
    <w:rsid w:val="00233CB2"/>
    <w:rsid w:val="002E60AB"/>
    <w:rsid w:val="003318C1"/>
    <w:rsid w:val="003862B2"/>
    <w:rsid w:val="0067238E"/>
    <w:rsid w:val="00763368"/>
    <w:rsid w:val="007F4EDA"/>
    <w:rsid w:val="00982FA8"/>
    <w:rsid w:val="009B099C"/>
    <w:rsid w:val="00A4505C"/>
    <w:rsid w:val="00AD74EC"/>
    <w:rsid w:val="00B654EE"/>
    <w:rsid w:val="00BB3EBC"/>
    <w:rsid w:val="00C24D3F"/>
    <w:rsid w:val="00C93B55"/>
    <w:rsid w:val="00E249BB"/>
    <w:rsid w:val="00E42CBD"/>
    <w:rsid w:val="00EA46B6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link w:val="Nadpis4Char"/>
    <w:qFormat/>
    <w:rsid w:val="006723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rsid w:val="0067238E"/>
    <w:rPr>
      <w:rFonts w:ascii="Times New Roman" w:eastAsia="Times New Roman" w:hAnsi="Times New Roman"/>
      <w:b/>
      <w:bCs/>
      <w:sz w:val="24"/>
      <w:szCs w:val="24"/>
    </w:rPr>
  </w:style>
  <w:style w:type="table" w:styleId="Mkatabulky">
    <w:name w:val="Table Grid"/>
    <w:basedOn w:val="Normlntabulka"/>
    <w:rsid w:val="00672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Barevnseznamzvraznn6">
    <w:name w:val="Colorful List Accent 6"/>
    <w:basedOn w:val="Normlntabulka"/>
    <w:uiPriority w:val="72"/>
    <w:rsid w:val="0067238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Barevnmkazvraznn1">
    <w:name w:val="Colorful Grid Accent 1"/>
    <w:basedOn w:val="Normlntabulka"/>
    <w:uiPriority w:val="73"/>
    <w:rsid w:val="0067238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vtlseznamzvraznn6">
    <w:name w:val="Light List Accent 6"/>
    <w:basedOn w:val="Normlntabulka"/>
    <w:uiPriority w:val="61"/>
    <w:rsid w:val="0067238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link w:val="Nadpis4Char"/>
    <w:qFormat/>
    <w:rsid w:val="006723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rsid w:val="0067238E"/>
    <w:rPr>
      <w:rFonts w:ascii="Times New Roman" w:eastAsia="Times New Roman" w:hAnsi="Times New Roman"/>
      <w:b/>
      <w:bCs/>
      <w:sz w:val="24"/>
      <w:szCs w:val="24"/>
    </w:rPr>
  </w:style>
  <w:style w:type="table" w:styleId="Mkatabulky">
    <w:name w:val="Table Grid"/>
    <w:basedOn w:val="Normlntabulka"/>
    <w:rsid w:val="00672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Barevnseznamzvraznn6">
    <w:name w:val="Colorful List Accent 6"/>
    <w:basedOn w:val="Normlntabulka"/>
    <w:uiPriority w:val="72"/>
    <w:rsid w:val="0067238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Barevnmkazvraznn1">
    <w:name w:val="Colorful Grid Accent 1"/>
    <w:basedOn w:val="Normlntabulka"/>
    <w:uiPriority w:val="73"/>
    <w:rsid w:val="0067238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vtlseznamzvraznn6">
    <w:name w:val="Light List Accent 6"/>
    <w:basedOn w:val="Normlntabulka"/>
    <w:uiPriority w:val="61"/>
    <w:rsid w:val="0067238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ka\Documents\Desktop\&#268;ERVEN&#193;%20II\&#353;ablony\&#352;ablony%20-%20podklady\&#353;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13767E70-72CB-4E8F-A56D-5B62A746E7F8}"/>
</file>

<file path=customXml/itemProps2.xml><?xml version="1.0" encoding="utf-8"?>
<ds:datastoreItem xmlns:ds="http://schemas.openxmlformats.org/officeDocument/2006/customXml" ds:itemID="{CA21D99D-7D06-41FB-BA6E-A794D101E0FF}"/>
</file>

<file path=customXml/itemProps3.xml><?xml version="1.0" encoding="utf-8"?>
<ds:datastoreItem xmlns:ds="http://schemas.openxmlformats.org/officeDocument/2006/customXml" ds:itemID="{482D1260-2E9A-44A2-BB04-A31AC1C61613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</Template>
  <TotalTime>0</TotalTime>
  <Pages>3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</dc:creator>
  <cp:lastModifiedBy>sborovna4</cp:lastModifiedBy>
  <cp:revision>2</cp:revision>
  <cp:lastPrinted>2011-02-23T11:09:00Z</cp:lastPrinted>
  <dcterms:created xsi:type="dcterms:W3CDTF">2013-05-10T05:59:00Z</dcterms:created>
  <dcterms:modified xsi:type="dcterms:W3CDTF">2013-05-10T05:59:00Z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