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27" w:rsidRDefault="00210F25" w:rsidP="00D52EA6">
      <w:pPr>
        <w:rPr>
          <w:rFonts w:ascii="Times New Roman" w:hAnsi="Times New Roman"/>
          <w:caps w:val="0"/>
          <w:strike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aps w:val="0"/>
          <w:strike w:val="0"/>
          <w:sz w:val="24"/>
          <w:szCs w:val="24"/>
        </w:rPr>
        <w:t xml:space="preserve">Pracovní list </w:t>
      </w:r>
    </w:p>
    <w:p w:rsidR="003E0827" w:rsidRDefault="003E0827" w:rsidP="00D52EA6">
      <w:pPr>
        <w:rPr>
          <w:rFonts w:ascii="Times New Roman" w:hAnsi="Times New Roman"/>
          <w:caps w:val="0"/>
          <w:strike w:val="0"/>
          <w:sz w:val="24"/>
          <w:szCs w:val="24"/>
        </w:rPr>
      </w:pPr>
    </w:p>
    <w:p w:rsidR="00D52EA6" w:rsidRDefault="00210F25" w:rsidP="00D52EA6">
      <w:pPr>
        <w:rPr>
          <w:rFonts w:ascii="Times New Roman" w:hAnsi="Times New Roman"/>
          <w:caps w:val="0"/>
          <w:strike w:val="0"/>
          <w:sz w:val="24"/>
          <w:szCs w:val="24"/>
        </w:rPr>
      </w:pPr>
      <w:r>
        <w:rPr>
          <w:rFonts w:ascii="Times New Roman" w:hAnsi="Times New Roman"/>
          <w:caps w:val="0"/>
          <w:strike w:val="0"/>
          <w:sz w:val="24"/>
          <w:szCs w:val="24"/>
        </w:rPr>
        <w:t xml:space="preserve">    </w:t>
      </w:r>
      <w:r w:rsidRPr="003E0827">
        <w:rPr>
          <w:rFonts w:ascii="Times New Roman" w:hAnsi="Times New Roman"/>
          <w:b/>
          <w:caps w:val="0"/>
          <w:strike w:val="0"/>
          <w:sz w:val="32"/>
          <w:szCs w:val="32"/>
        </w:rPr>
        <w:t>Mechanika tuhého tělesa</w:t>
      </w:r>
    </w:p>
    <w:p w:rsidR="00210F25" w:rsidRDefault="00210F25" w:rsidP="00D52EA6">
      <w:pPr>
        <w:rPr>
          <w:rFonts w:ascii="Times New Roman" w:hAnsi="Times New Roman"/>
          <w:caps w:val="0"/>
          <w:strike w:val="0"/>
          <w:sz w:val="24"/>
          <w:szCs w:val="24"/>
        </w:rPr>
      </w:pPr>
    </w:p>
    <w:p w:rsidR="00210F25" w:rsidRDefault="00210F25" w:rsidP="000A4F5E">
      <w:pPr>
        <w:pStyle w:val="koment1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Tuhé těleso je pouze model (abstrakce, idealizace skutečných těles). Zavádí se proto, abychom nemuseli brát zatím při řešení úloh v úvahu </w:t>
      </w:r>
      <w:hyperlink r:id="rId6" w:tooltip="Odkazuje na: Deformace pevného tělesa" w:history="1">
        <w:r>
          <w:rPr>
            <w:rStyle w:val="Hypertextovodkaz"/>
            <w:rFonts w:ascii="Tahoma" w:hAnsi="Tahoma" w:cs="Tahoma"/>
            <w:color w:val="336699"/>
            <w:sz w:val="22"/>
            <w:szCs w:val="22"/>
          </w:rPr>
          <w:t>deformaci</w:t>
        </w:r>
      </w:hyperlink>
      <w:r>
        <w:rPr>
          <w:rFonts w:ascii="Tahoma" w:hAnsi="Tahoma" w:cs="Tahoma"/>
          <w:color w:val="000000"/>
          <w:sz w:val="22"/>
          <w:szCs w:val="22"/>
        </w:rPr>
        <w:t xml:space="preserve"> těles. </w:t>
      </w:r>
    </w:p>
    <w:p w:rsidR="00210F25" w:rsidRDefault="00210F25" w:rsidP="000A4F5E">
      <w:pPr>
        <w:pStyle w:val="definice1"/>
        <w:numPr>
          <w:ilvl w:val="0"/>
          <w:numId w:val="6"/>
        </w:numPr>
        <w:shd w:val="clear" w:color="auto" w:fill="auto"/>
        <w:spacing w:line="36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Tuhé těleso je ideální těleso, jehož tvar ani objem se nemění účinkem libovolně velkých </w:t>
      </w:r>
      <w:hyperlink r:id="rId7" w:tooltip="Odkazuje na: Síla a její účinky na těleso" w:history="1">
        <w:r>
          <w:rPr>
            <w:rStyle w:val="Hypertextovodkaz"/>
            <w:rFonts w:ascii="Tahoma" w:hAnsi="Tahoma" w:cs="Tahoma"/>
            <w:b/>
            <w:bCs/>
            <w:color w:val="336699"/>
          </w:rPr>
          <w:t>sil</w:t>
        </w:r>
      </w:hyperlink>
      <w:r>
        <w:rPr>
          <w:rFonts w:ascii="Tahoma" w:hAnsi="Tahoma" w:cs="Tahoma"/>
          <w:color w:val="000000"/>
        </w:rPr>
        <w:t xml:space="preserve">. Je charakterizováno hmotností </w:t>
      </w:r>
      <w:r w:rsidR="00FA4541">
        <w:rPr>
          <w:rFonts w:ascii="Tahoma" w:hAnsi="Tahoma" w:cs="Tahoma"/>
          <w:noProof/>
          <w:color w:val="000000"/>
        </w:rPr>
        <w:drawing>
          <wp:inline distT="0" distB="0" distL="0" distR="0">
            <wp:extent cx="142875" cy="123825"/>
            <wp:effectExtent l="0" t="0" r="9525" b="9525"/>
            <wp:docPr id="1" name="obráze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</w:rPr>
        <w:t xml:space="preserve">a geometrickými rozměry, které vymezují určitý objem </w:t>
      </w:r>
      <w:r w:rsidR="00FA4541">
        <w:rPr>
          <w:rFonts w:ascii="Tahoma" w:hAnsi="Tahoma" w:cs="Tahoma"/>
          <w:noProof/>
          <w:color w:val="000000"/>
        </w:rPr>
        <w:drawing>
          <wp:inline distT="0" distB="0" distL="0" distR="0">
            <wp:extent cx="142875" cy="152400"/>
            <wp:effectExtent l="0" t="0" r="9525" b="0"/>
            <wp:docPr id="2" name="obrázek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</w:rPr>
        <w:t xml:space="preserve">. </w:t>
      </w:r>
    </w:p>
    <w:p w:rsidR="00210F25" w:rsidRDefault="00210F25" w:rsidP="000A4F5E">
      <w:pPr>
        <w:pStyle w:val="koment1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Při studiu silových účinků na tuhé těleso se tedy nezajímáme o deformace, ale pouze o pohybové účinky působících sil na tuhé těleso. </w:t>
      </w:r>
    </w:p>
    <w:p w:rsidR="00210F25" w:rsidRDefault="00210F25" w:rsidP="00210F25">
      <w:pPr>
        <w:pStyle w:val="odstavec1"/>
        <w:spacing w:line="36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Každý </w:t>
      </w:r>
      <w:hyperlink r:id="rId10" w:tooltip="Odkazuje na: Mechanický pohyb" w:history="1">
        <w:r>
          <w:rPr>
            <w:rStyle w:val="Hypertextovodkaz"/>
            <w:rFonts w:ascii="Tahoma" w:hAnsi="Tahoma" w:cs="Tahoma"/>
            <w:color w:val="336699"/>
            <w:sz w:val="22"/>
            <w:szCs w:val="22"/>
          </w:rPr>
          <w:t>pohyb</w:t>
        </w:r>
      </w:hyperlink>
      <w:r>
        <w:rPr>
          <w:rFonts w:ascii="Tahoma" w:hAnsi="Tahoma" w:cs="Tahoma"/>
          <w:color w:val="000000"/>
          <w:sz w:val="22"/>
          <w:szCs w:val="22"/>
        </w:rPr>
        <w:t xml:space="preserve"> tuhého tělesa si lze představit jako pohyb složený z pohybu: </w:t>
      </w:r>
    </w:p>
    <w:p w:rsidR="00210F25" w:rsidRDefault="00210F25" w:rsidP="00210F25">
      <w:pPr>
        <w:pStyle w:val="body1"/>
        <w:spacing w:line="36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1. </w:t>
      </w:r>
      <w:r>
        <w:rPr>
          <w:rFonts w:ascii="Tahoma" w:hAnsi="Tahoma" w:cs="Tahoma"/>
          <w:color w:val="000000"/>
          <w:sz w:val="22"/>
          <w:szCs w:val="22"/>
          <w:u w:val="single"/>
        </w:rPr>
        <w:t>posuvného (translace)</w:t>
      </w:r>
      <w:r>
        <w:rPr>
          <w:rFonts w:ascii="Tahoma" w:hAnsi="Tahoma" w:cs="Tahoma"/>
          <w:color w:val="000000"/>
          <w:sz w:val="22"/>
          <w:szCs w:val="22"/>
        </w:rPr>
        <w:t xml:space="preserve"> – při něm se všechny body tělesa pohybují stejnou </w:t>
      </w:r>
      <w:hyperlink r:id="rId11" w:tooltip="Odkazuje na: Rychlost hmotného bodu" w:history="1">
        <w:r w:rsidRPr="000A4F5E">
          <w:rPr>
            <w:rStyle w:val="Hypertextovodkaz"/>
            <w:rFonts w:ascii="Tahoma" w:hAnsi="Tahoma" w:cs="Tahoma"/>
            <w:color w:val="auto"/>
            <w:sz w:val="22"/>
            <w:szCs w:val="22"/>
          </w:rPr>
          <w:t>rychlostí</w:t>
        </w:r>
      </w:hyperlink>
      <w:r w:rsidRPr="000A4F5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color w:val="000000"/>
          <w:sz w:val="22"/>
          <w:szCs w:val="22"/>
        </w:rPr>
        <w:t xml:space="preserve">po vzájemně rovnoběžných </w:t>
      </w:r>
      <w:hyperlink r:id="rId12" w:tooltip="Odkazuje na: Trajektorie a dráha hmotného bodu" w:history="1">
        <w:r>
          <w:rPr>
            <w:rStyle w:val="Hypertextovodkaz"/>
            <w:rFonts w:ascii="Tahoma" w:hAnsi="Tahoma" w:cs="Tahoma"/>
            <w:color w:val="336699"/>
            <w:sz w:val="22"/>
            <w:szCs w:val="22"/>
          </w:rPr>
          <w:t>trajektoriích</w:t>
        </w:r>
      </w:hyperlink>
      <w:r>
        <w:rPr>
          <w:rFonts w:ascii="Tahoma" w:hAnsi="Tahoma" w:cs="Tahoma"/>
          <w:color w:val="000000"/>
          <w:sz w:val="22"/>
          <w:szCs w:val="22"/>
        </w:rPr>
        <w:t xml:space="preserve">. </w:t>
      </w:r>
    </w:p>
    <w:p w:rsidR="00210F25" w:rsidRDefault="00210F25" w:rsidP="000A4F5E">
      <w:pPr>
        <w:pStyle w:val="koment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Železniční vagón jedoucí po přímé trati, bedna posunovaná po podlaze, píst ve </w:t>
      </w:r>
      <w:hyperlink r:id="rId13" w:tooltip="Odkazuje na: Tepelné motory" w:history="1">
        <w:r>
          <w:rPr>
            <w:rStyle w:val="Hypertextovodkaz"/>
            <w:rFonts w:ascii="Tahoma" w:hAnsi="Tahoma" w:cs="Tahoma"/>
            <w:color w:val="336699"/>
            <w:sz w:val="22"/>
            <w:szCs w:val="22"/>
          </w:rPr>
          <w:t>spalovacím motoru</w:t>
        </w:r>
      </w:hyperlink>
      <w:r>
        <w:rPr>
          <w:rFonts w:ascii="Tahoma" w:hAnsi="Tahoma" w:cs="Tahoma"/>
          <w:color w:val="000000"/>
          <w:sz w:val="22"/>
          <w:szCs w:val="22"/>
        </w:rPr>
        <w:t xml:space="preserve">, … </w:t>
      </w:r>
    </w:p>
    <w:p w:rsidR="00210F25" w:rsidRDefault="00210F25" w:rsidP="00210F25">
      <w:pPr>
        <w:pStyle w:val="body1"/>
        <w:spacing w:line="36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2. </w:t>
      </w:r>
      <w:r>
        <w:rPr>
          <w:rFonts w:ascii="Tahoma" w:hAnsi="Tahoma" w:cs="Tahoma"/>
          <w:color w:val="000000"/>
          <w:sz w:val="22"/>
          <w:szCs w:val="22"/>
          <w:u w:val="single"/>
        </w:rPr>
        <w:t>otáčivého (rotace)</w:t>
      </w:r>
      <w:r>
        <w:rPr>
          <w:rFonts w:ascii="Tahoma" w:hAnsi="Tahoma" w:cs="Tahoma"/>
          <w:color w:val="000000"/>
          <w:sz w:val="22"/>
          <w:szCs w:val="22"/>
        </w:rPr>
        <w:t xml:space="preserve"> – při něm se všechny body tělesa pohybují se stejnou úhlovou rychlostí po soustředných </w:t>
      </w:r>
      <w:hyperlink r:id="rId14" w:tooltip="Odkazuje na: Pohyb hmotného bodu po kružnici" w:history="1">
        <w:r>
          <w:rPr>
            <w:rStyle w:val="Hypertextovodkaz"/>
            <w:rFonts w:ascii="Tahoma" w:hAnsi="Tahoma" w:cs="Tahoma"/>
            <w:color w:val="336699"/>
            <w:sz w:val="22"/>
            <w:szCs w:val="22"/>
          </w:rPr>
          <w:t>kružnicích</w:t>
        </w:r>
      </w:hyperlink>
      <w:r>
        <w:rPr>
          <w:rFonts w:ascii="Tahoma" w:hAnsi="Tahoma" w:cs="Tahoma"/>
          <w:color w:val="000000"/>
          <w:sz w:val="22"/>
          <w:szCs w:val="22"/>
        </w:rPr>
        <w:t xml:space="preserve">, jejichž středy leží na ose otáčení. Otáčivý pohyb se děje vždy kolem nějaké okamžité osy otáčení. Pro jednoduchost budeme uvažovat, že se poloha osy, kolem níž těleso rotuje, nemění. </w:t>
      </w:r>
    </w:p>
    <w:p w:rsidR="00210F25" w:rsidRDefault="00210F25" w:rsidP="000A4F5E">
      <w:pPr>
        <w:pStyle w:val="koment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Vodovodní kohoutek, dveře, ventilátor, brusný kotouč, CDčko v </w:t>
      </w:r>
      <w:hyperlink r:id="rId15" w:tooltip="Odkazuje na: Úvod do kinematiky" w:history="1">
        <w:r>
          <w:rPr>
            <w:rStyle w:val="Hypertextovodkaz"/>
            <w:rFonts w:ascii="Tahoma" w:hAnsi="Tahoma" w:cs="Tahoma"/>
            <w:color w:val="336699"/>
            <w:sz w:val="22"/>
            <w:szCs w:val="22"/>
          </w:rPr>
          <w:t>mechanice</w:t>
        </w:r>
      </w:hyperlink>
      <w:r>
        <w:rPr>
          <w:rFonts w:ascii="Tahoma" w:hAnsi="Tahoma" w:cs="Tahoma"/>
          <w:color w:val="000000"/>
          <w:sz w:val="22"/>
          <w:szCs w:val="22"/>
        </w:rPr>
        <w:t xml:space="preserve"> počítače, … </w:t>
      </w:r>
    </w:p>
    <w:p w:rsidR="00210F25" w:rsidRDefault="00210F25" w:rsidP="00210F25">
      <w:pPr>
        <w:pStyle w:val="odstavec1"/>
        <w:spacing w:line="360" w:lineRule="aut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V praxi dochází ke skládání obou pohybů v jeden. </w:t>
      </w:r>
    </w:p>
    <w:p w:rsidR="00210F25" w:rsidRDefault="00210F25" w:rsidP="000A4F5E">
      <w:pPr>
        <w:pStyle w:val="koment1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rPr>
          <w:rFonts w:ascii="Tahoma" w:hAnsi="Tahoma" w:cs="Tahoma"/>
          <w:color w:val="000000"/>
          <w:sz w:val="22"/>
          <w:szCs w:val="22"/>
        </w:rPr>
      </w:pPr>
      <w:hyperlink r:id="rId16" w:tooltip="Odkazuje na: Kolo na hřídeli" w:history="1">
        <w:r>
          <w:rPr>
            <w:rStyle w:val="Hypertextovodkaz"/>
            <w:rFonts w:ascii="Tahoma" w:hAnsi="Tahoma" w:cs="Tahoma"/>
            <w:color w:val="336699"/>
            <w:sz w:val="22"/>
            <w:szCs w:val="22"/>
          </w:rPr>
          <w:t>Kolo</w:t>
        </w:r>
      </w:hyperlink>
      <w:r>
        <w:rPr>
          <w:rFonts w:ascii="Tahoma" w:hAnsi="Tahoma" w:cs="Tahoma"/>
          <w:color w:val="000000"/>
          <w:sz w:val="22"/>
          <w:szCs w:val="22"/>
        </w:rPr>
        <w:t xml:space="preserve"> u bicyklu koná dva pohyby: otáčí se kolem osy procházející středem kolem a zároveň se pohybuje směrem dopředu rychlostí bicyklu. </w:t>
      </w:r>
      <w:hyperlink r:id="rId17" w:tooltip="Odkazuje na: Země" w:history="1">
        <w:r>
          <w:rPr>
            <w:rStyle w:val="Hypertextovodkaz"/>
            <w:rFonts w:ascii="Tahoma" w:hAnsi="Tahoma" w:cs="Tahoma"/>
            <w:color w:val="336699"/>
            <w:sz w:val="22"/>
            <w:szCs w:val="22"/>
          </w:rPr>
          <w:t>Země</w:t>
        </w:r>
      </w:hyperlink>
      <w:r>
        <w:rPr>
          <w:rFonts w:ascii="Tahoma" w:hAnsi="Tahoma" w:cs="Tahoma"/>
          <w:color w:val="000000"/>
          <w:sz w:val="22"/>
          <w:szCs w:val="22"/>
        </w:rPr>
        <w:t xml:space="preserve"> při svém pohybu kolem </w:t>
      </w:r>
      <w:hyperlink r:id="rId18" w:tooltip="Odkazuje na: Slunce" w:history="1">
        <w:r>
          <w:rPr>
            <w:rStyle w:val="Hypertextovodkaz"/>
            <w:rFonts w:ascii="Tahoma" w:hAnsi="Tahoma" w:cs="Tahoma"/>
            <w:color w:val="336699"/>
            <w:sz w:val="22"/>
            <w:szCs w:val="22"/>
          </w:rPr>
          <w:t>Slunce</w:t>
        </w:r>
      </w:hyperlink>
      <w:r>
        <w:rPr>
          <w:rFonts w:ascii="Tahoma" w:hAnsi="Tahoma" w:cs="Tahoma"/>
          <w:color w:val="000000"/>
          <w:sz w:val="22"/>
          <w:szCs w:val="22"/>
        </w:rPr>
        <w:t xml:space="preserve"> koná rotační pohyb kolem osy a zároveň se pohybuje po </w:t>
      </w:r>
      <w:hyperlink r:id="rId19" w:tooltip="Odkazuje na: Elipsa" w:history="1">
        <w:r>
          <w:rPr>
            <w:rStyle w:val="Hypertextovodkaz"/>
            <w:rFonts w:ascii="Tahoma" w:hAnsi="Tahoma" w:cs="Tahoma"/>
            <w:color w:val="336699"/>
            <w:sz w:val="22"/>
            <w:szCs w:val="22"/>
          </w:rPr>
          <w:t>elipse</w:t>
        </w:r>
      </w:hyperlink>
      <w:r>
        <w:rPr>
          <w:rFonts w:ascii="Tahoma" w:hAnsi="Tahoma" w:cs="Tahoma"/>
          <w:color w:val="000000"/>
          <w:sz w:val="22"/>
          <w:szCs w:val="22"/>
        </w:rPr>
        <w:t xml:space="preserve">, v jejímž </w:t>
      </w:r>
      <w:hyperlink r:id="rId20" w:tooltip="Odkazuje na: Elipsa" w:history="1">
        <w:r>
          <w:rPr>
            <w:rStyle w:val="Hypertextovodkaz"/>
            <w:rFonts w:ascii="Tahoma" w:hAnsi="Tahoma" w:cs="Tahoma"/>
            <w:color w:val="336699"/>
            <w:sz w:val="22"/>
            <w:szCs w:val="22"/>
          </w:rPr>
          <w:t>ohnisku</w:t>
        </w:r>
      </w:hyperlink>
      <w:r>
        <w:rPr>
          <w:rFonts w:ascii="Tahoma" w:hAnsi="Tahoma" w:cs="Tahoma"/>
          <w:color w:val="000000"/>
          <w:sz w:val="22"/>
          <w:szCs w:val="22"/>
        </w:rPr>
        <w:t xml:space="preserve"> je Slunce</w:t>
      </w:r>
    </w:p>
    <w:p w:rsidR="000A21A7" w:rsidRDefault="000A21A7" w:rsidP="000A4F5E">
      <w:pPr>
        <w:pStyle w:val="komen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360" w:lineRule="auto"/>
        <w:rPr>
          <w:rFonts w:ascii="Tahoma" w:hAnsi="Tahoma" w:cs="Tahoma"/>
          <w:color w:val="000000"/>
          <w:sz w:val="22"/>
          <w:szCs w:val="22"/>
        </w:rPr>
      </w:pPr>
    </w:p>
    <w:p w:rsidR="004269F1" w:rsidRPr="00D00870" w:rsidRDefault="00210F25" w:rsidP="00D52EA6">
      <w:pPr>
        <w:rPr>
          <w:rFonts w:ascii="Times New Roman" w:hAnsi="Times New Roman"/>
          <w:caps w:val="0"/>
          <w:strike w:val="0"/>
          <w:sz w:val="24"/>
          <w:szCs w:val="24"/>
        </w:rPr>
      </w:pPr>
      <w:r>
        <w:rPr>
          <w:rFonts w:ascii="Times New Roman" w:hAnsi="Times New Roman"/>
          <w:caps w:val="0"/>
          <w:strike w:val="0"/>
          <w:sz w:val="24"/>
          <w:szCs w:val="24"/>
        </w:rPr>
        <w:t xml:space="preserve">   </w:t>
      </w:r>
      <w:r w:rsidR="000A21A7" w:rsidRPr="000A21A7">
        <w:rPr>
          <w:rFonts w:ascii="Times New Roman" w:hAnsi="Times New Roman"/>
          <w:b/>
          <w:caps w:val="0"/>
          <w:strike w:val="0"/>
          <w:sz w:val="32"/>
          <w:szCs w:val="32"/>
        </w:rPr>
        <w:t>Moment síly</w:t>
      </w:r>
      <w:r w:rsidR="00D00870">
        <w:rPr>
          <w:rFonts w:ascii="Times New Roman" w:hAnsi="Times New Roman"/>
          <w:b/>
          <w:caps w:val="0"/>
          <w:strike w:val="0"/>
          <w:sz w:val="32"/>
          <w:szCs w:val="32"/>
        </w:rPr>
        <w:t xml:space="preserve"> </w:t>
      </w:r>
      <w:r w:rsidR="00D00870" w:rsidRPr="00D00870">
        <w:rPr>
          <w:rFonts w:ascii="Times New Roman" w:hAnsi="Times New Roman"/>
          <w:caps w:val="0"/>
          <w:strike w:val="0"/>
          <w:sz w:val="24"/>
          <w:szCs w:val="24"/>
        </w:rPr>
        <w:t>( dále pracuj s učebnicí str. 80)</w:t>
      </w:r>
    </w:p>
    <w:p w:rsidR="004269F1" w:rsidRDefault="00210F25" w:rsidP="00D52EA6">
      <w:pPr>
        <w:rPr>
          <w:rFonts w:ascii="Times New Roman" w:hAnsi="Times New Roman"/>
          <w:caps w:val="0"/>
          <w:strike w:val="0"/>
          <w:sz w:val="24"/>
          <w:szCs w:val="24"/>
        </w:rPr>
      </w:pPr>
      <w:r>
        <w:rPr>
          <w:rFonts w:ascii="Times New Roman" w:hAnsi="Times New Roman"/>
          <w:caps w:val="0"/>
          <w:strike w:val="0"/>
          <w:sz w:val="24"/>
          <w:szCs w:val="24"/>
        </w:rPr>
        <w:t xml:space="preserve">   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"/>
        <w:gridCol w:w="2073"/>
        <w:gridCol w:w="3667"/>
      </w:tblGrid>
      <w:tr w:rsidR="004269F1" w:rsidRPr="004269F1" w:rsidTr="000A21A7">
        <w:trPr>
          <w:tblCellSpacing w:w="15" w:type="dxa"/>
          <w:jc w:val="center"/>
        </w:trPr>
        <w:tc>
          <w:tcPr>
            <w:tcW w:w="50" w:type="dxa"/>
            <w:vAlign w:val="center"/>
          </w:tcPr>
          <w:p w:rsidR="004269F1" w:rsidRPr="004269F1" w:rsidRDefault="004269F1" w:rsidP="004269F1">
            <w:pPr>
              <w:rPr>
                <w:rFonts w:ascii="Times New Roman" w:hAnsi="Times New Roman"/>
                <w:caps w:val="0"/>
                <w:strike w:val="0"/>
                <w:color w:val="000000"/>
                <w:sz w:val="24"/>
                <w:szCs w:val="24"/>
              </w:rPr>
            </w:pPr>
          </w:p>
        </w:tc>
        <w:tc>
          <w:tcPr>
            <w:tcW w:w="2043" w:type="dxa"/>
            <w:vAlign w:val="center"/>
          </w:tcPr>
          <w:p w:rsidR="004269F1" w:rsidRPr="004269F1" w:rsidRDefault="00FA4541" w:rsidP="004269F1">
            <w:pPr>
              <w:rPr>
                <w:rFonts w:ascii="Times New Roman" w:hAnsi="Times New Roman"/>
                <w:caps w:val="0"/>
                <w:strike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trike w:val="0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219200" cy="390525"/>
                  <wp:effectExtent l="0" t="0" r="0" b="9525"/>
                  <wp:docPr id="3" name="obrázek 3" descr="mo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269F1" w:rsidRPr="004269F1" w:rsidRDefault="004269F1" w:rsidP="004269F1">
            <w:pPr>
              <w:ind w:left="750"/>
              <w:rPr>
                <w:rFonts w:ascii="Times New Roman" w:hAnsi="Times New Roman"/>
                <w:caps w:val="0"/>
                <w:strike w:val="0"/>
                <w:color w:val="000000"/>
                <w:sz w:val="24"/>
                <w:szCs w:val="24"/>
              </w:rPr>
            </w:pPr>
            <w:r w:rsidRPr="004269F1">
              <w:rPr>
                <w:rFonts w:ascii="Times New Roman" w:hAnsi="Times New Roman"/>
                <w:caps w:val="0"/>
                <w:strike w:val="0"/>
                <w:color w:val="000000"/>
                <w:sz w:val="24"/>
                <w:szCs w:val="24"/>
              </w:rPr>
              <w:t>[</w:t>
            </w:r>
            <w:r w:rsidRPr="004269F1">
              <w:rPr>
                <w:rFonts w:ascii="Times New Roman" w:hAnsi="Times New Roman"/>
                <w:i/>
                <w:iCs/>
                <w:caps w:val="0"/>
                <w:strike w:val="0"/>
                <w:color w:val="000000"/>
                <w:sz w:val="24"/>
                <w:szCs w:val="24"/>
              </w:rPr>
              <w:t>F</w:t>
            </w:r>
            <w:r w:rsidRPr="004269F1">
              <w:rPr>
                <w:rFonts w:ascii="Times New Roman" w:hAnsi="Times New Roman"/>
                <w:caps w:val="0"/>
                <w:strike w:val="0"/>
                <w:color w:val="000000"/>
                <w:sz w:val="24"/>
                <w:szCs w:val="24"/>
              </w:rPr>
              <w:t xml:space="preserve">] = N...............působící síla </w:t>
            </w:r>
          </w:p>
          <w:p w:rsidR="005E58AA" w:rsidRPr="004269F1" w:rsidRDefault="004269F1" w:rsidP="004269F1">
            <w:pPr>
              <w:ind w:left="750"/>
              <w:rPr>
                <w:rFonts w:ascii="Times New Roman" w:hAnsi="Times New Roman"/>
                <w:caps w:val="0"/>
                <w:strike w:val="0"/>
                <w:color w:val="000000"/>
                <w:sz w:val="24"/>
                <w:szCs w:val="24"/>
              </w:rPr>
            </w:pPr>
            <w:r w:rsidRPr="004269F1">
              <w:rPr>
                <w:rFonts w:ascii="Times New Roman" w:hAnsi="Times New Roman"/>
                <w:caps w:val="0"/>
                <w:strike w:val="0"/>
                <w:color w:val="000000"/>
                <w:sz w:val="24"/>
                <w:szCs w:val="24"/>
              </w:rPr>
              <w:t>[</w:t>
            </w:r>
            <w:r w:rsidRPr="004269F1">
              <w:rPr>
                <w:rFonts w:ascii="Times New Roman" w:hAnsi="Times New Roman"/>
                <w:i/>
                <w:iCs/>
                <w:caps w:val="0"/>
                <w:strike w:val="0"/>
                <w:color w:val="000000"/>
                <w:sz w:val="24"/>
                <w:szCs w:val="24"/>
              </w:rPr>
              <w:t>r</w:t>
            </w:r>
            <w:r w:rsidRPr="004269F1">
              <w:rPr>
                <w:rFonts w:ascii="Times New Roman" w:hAnsi="Times New Roman"/>
                <w:caps w:val="0"/>
                <w:strike w:val="0"/>
                <w:color w:val="000000"/>
                <w:sz w:val="24"/>
                <w:szCs w:val="24"/>
              </w:rPr>
              <w:t>] = m...............rameno síly</w:t>
            </w:r>
          </w:p>
        </w:tc>
      </w:tr>
    </w:tbl>
    <w:p w:rsidR="004269F1" w:rsidRDefault="004269F1" w:rsidP="004269F1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  <w:r w:rsidRPr="004269F1">
        <w:rPr>
          <w:rFonts w:ascii="Times New Roman" w:hAnsi="Times New Roman"/>
          <w:caps w:val="0"/>
          <w:strike w:val="0"/>
          <w:color w:val="000000"/>
          <w:sz w:val="24"/>
          <w:szCs w:val="24"/>
        </w:rPr>
        <w:t>Moment síly vypočítáme, když působící sílu násobíme délkou ramene působící síly.</w:t>
      </w:r>
    </w:p>
    <w:p w:rsidR="003E0827" w:rsidRDefault="003E0827" w:rsidP="000A21A7">
      <w:pPr>
        <w:spacing w:before="100" w:beforeAutospacing="1" w:after="100" w:afterAutospacing="1"/>
        <w:ind w:left="360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</w:p>
    <w:p w:rsidR="000A21A7" w:rsidRDefault="000A21A7" w:rsidP="000A21A7">
      <w:pPr>
        <w:spacing w:before="100" w:beforeAutospacing="1" w:after="100" w:afterAutospacing="1"/>
        <w:ind w:left="360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  <w:r>
        <w:rPr>
          <w:rFonts w:ascii="Times New Roman" w:hAnsi="Times New Roman"/>
          <w:caps w:val="0"/>
          <w:strike w:val="0"/>
          <w:color w:val="000000"/>
          <w:sz w:val="24"/>
          <w:szCs w:val="24"/>
        </w:rPr>
        <w:lastRenderedPageBreak/>
        <w:t>Zakresli obr. str.80</w:t>
      </w:r>
    </w:p>
    <w:p w:rsidR="003E0827" w:rsidRDefault="003E0827" w:rsidP="000A21A7">
      <w:pPr>
        <w:spacing w:before="100" w:beforeAutospacing="1" w:after="100" w:afterAutospacing="1"/>
        <w:ind w:left="360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</w:p>
    <w:p w:rsidR="003E0827" w:rsidRDefault="003E0827" w:rsidP="000A21A7">
      <w:pPr>
        <w:spacing w:before="100" w:beforeAutospacing="1" w:after="100" w:afterAutospacing="1"/>
        <w:ind w:left="360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</w:p>
    <w:p w:rsidR="000A21A7" w:rsidRDefault="000A21A7" w:rsidP="000A21A7">
      <w:pPr>
        <w:spacing w:before="100" w:beforeAutospacing="1" w:after="100" w:afterAutospacing="1"/>
        <w:ind w:left="360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</w:p>
    <w:p w:rsidR="000A21A7" w:rsidRPr="004269F1" w:rsidRDefault="000A21A7" w:rsidP="000A21A7">
      <w:pPr>
        <w:spacing w:before="100" w:beforeAutospacing="1" w:after="100" w:afterAutospacing="1"/>
        <w:ind w:left="360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</w:p>
    <w:p w:rsidR="004269F1" w:rsidRDefault="004269F1" w:rsidP="004269F1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  <w:r w:rsidRPr="004269F1">
        <w:rPr>
          <w:rFonts w:ascii="Times New Roman" w:hAnsi="Times New Roman"/>
          <w:caps w:val="0"/>
          <w:strike w:val="0"/>
          <w:color w:val="000000"/>
          <w:sz w:val="24"/>
          <w:szCs w:val="24"/>
        </w:rPr>
        <w:t xml:space="preserve">Popisuje otáčivý účinek působící síly </w:t>
      </w:r>
    </w:p>
    <w:p w:rsidR="00E00934" w:rsidRDefault="00E00934" w:rsidP="004269F1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  <w:r>
        <w:rPr>
          <w:rFonts w:ascii="Times New Roman" w:hAnsi="Times New Roman"/>
          <w:caps w:val="0"/>
          <w:strike w:val="0"/>
          <w:color w:val="000000"/>
          <w:sz w:val="24"/>
          <w:szCs w:val="24"/>
        </w:rPr>
        <w:t>Je to vektor, směr vektoru</w:t>
      </w:r>
      <w:r w:rsidR="00F273E7">
        <w:rPr>
          <w:rFonts w:ascii="Times New Roman" w:hAnsi="Times New Roman"/>
          <w:caps w:val="0"/>
          <w:strike w:val="0"/>
          <w:color w:val="000000"/>
          <w:sz w:val="24"/>
          <w:szCs w:val="24"/>
        </w:rPr>
        <w:t xml:space="preserve"> určuje pravidlo pravé ruky( zapiš) :</w:t>
      </w:r>
    </w:p>
    <w:p w:rsidR="00DA7506" w:rsidRDefault="00DA7506" w:rsidP="00DA7506">
      <w:pPr>
        <w:spacing w:before="100" w:beforeAutospacing="1" w:after="100" w:afterAutospacing="1"/>
        <w:ind w:left="360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</w:p>
    <w:p w:rsidR="00DA7506" w:rsidRPr="004269F1" w:rsidRDefault="00DA7506" w:rsidP="00DA7506">
      <w:pPr>
        <w:spacing w:before="100" w:beforeAutospacing="1" w:after="100" w:afterAutospacing="1"/>
        <w:ind w:left="360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</w:p>
    <w:p w:rsidR="004269F1" w:rsidRPr="000A21A7" w:rsidRDefault="004269F1" w:rsidP="004269F1">
      <w:pPr>
        <w:spacing w:before="100" w:beforeAutospacing="1" w:after="100" w:afterAutospacing="1"/>
        <w:outlineLvl w:val="1"/>
        <w:rPr>
          <w:rFonts w:ascii="Times New Roman" w:hAnsi="Times New Roman"/>
          <w:bCs/>
          <w:caps w:val="0"/>
          <w:strike w:val="0"/>
          <w:color w:val="000000"/>
          <w:sz w:val="24"/>
          <w:szCs w:val="24"/>
        </w:rPr>
      </w:pPr>
      <w:r w:rsidRPr="000A21A7">
        <w:rPr>
          <w:rFonts w:ascii="Times New Roman" w:hAnsi="Times New Roman"/>
          <w:bCs/>
          <w:caps w:val="0"/>
          <w:strike w:val="0"/>
          <w:color w:val="000000"/>
          <w:sz w:val="24"/>
          <w:szCs w:val="24"/>
        </w:rPr>
        <w:t xml:space="preserve">Jednotka momentu síly </w:t>
      </w:r>
    </w:p>
    <w:p w:rsidR="004269F1" w:rsidRPr="004269F1" w:rsidRDefault="004269F1" w:rsidP="004269F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  <w:r w:rsidRPr="004269F1">
        <w:rPr>
          <w:rFonts w:ascii="Times New Roman" w:hAnsi="Times New Roman"/>
          <w:b/>
          <w:bCs/>
          <w:caps w:val="0"/>
          <w:strike w:val="0"/>
          <w:color w:val="000000"/>
          <w:sz w:val="24"/>
          <w:szCs w:val="24"/>
        </w:rPr>
        <w:t>newton metr</w:t>
      </w:r>
      <w:r w:rsidRPr="004269F1">
        <w:rPr>
          <w:rFonts w:ascii="Times New Roman" w:hAnsi="Times New Roman"/>
          <w:caps w:val="0"/>
          <w:strike w:val="0"/>
          <w:color w:val="000000"/>
          <w:sz w:val="24"/>
          <w:szCs w:val="24"/>
        </w:rPr>
        <w:t xml:space="preserve"> </w:t>
      </w:r>
    </w:p>
    <w:p w:rsidR="004269F1" w:rsidRPr="004269F1" w:rsidRDefault="004269F1" w:rsidP="004269F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  <w:r w:rsidRPr="004269F1">
        <w:rPr>
          <w:rFonts w:ascii="Times New Roman" w:hAnsi="Times New Roman"/>
          <w:caps w:val="0"/>
          <w:strike w:val="0"/>
          <w:color w:val="000000"/>
          <w:sz w:val="24"/>
          <w:szCs w:val="24"/>
        </w:rPr>
        <w:t>[</w:t>
      </w:r>
      <w:r w:rsidRPr="004269F1">
        <w:rPr>
          <w:rFonts w:ascii="Times New Roman" w:hAnsi="Times New Roman"/>
          <w:i/>
          <w:iCs/>
          <w:caps w:val="0"/>
          <w:strike w:val="0"/>
          <w:color w:val="000000"/>
          <w:sz w:val="24"/>
          <w:szCs w:val="24"/>
        </w:rPr>
        <w:t>M</w:t>
      </w:r>
      <w:r w:rsidRPr="004269F1">
        <w:rPr>
          <w:rFonts w:ascii="Times New Roman" w:hAnsi="Times New Roman"/>
          <w:caps w:val="0"/>
          <w:strike w:val="0"/>
          <w:color w:val="000000"/>
          <w:sz w:val="24"/>
          <w:szCs w:val="24"/>
        </w:rPr>
        <w:t xml:space="preserve">] = N . m </w:t>
      </w:r>
    </w:p>
    <w:p w:rsidR="004269F1" w:rsidRDefault="004269F1" w:rsidP="004269F1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  <w:r w:rsidRPr="004269F1">
        <w:rPr>
          <w:rFonts w:ascii="Times New Roman" w:hAnsi="Times New Roman"/>
          <w:caps w:val="0"/>
          <w:strike w:val="0"/>
          <w:color w:val="000000"/>
          <w:sz w:val="24"/>
          <w:szCs w:val="24"/>
        </w:rPr>
        <w:t xml:space="preserve">Jednotka nemá svůj jednoslovný název </w:t>
      </w:r>
    </w:p>
    <w:p w:rsidR="000A4F5E" w:rsidRPr="004269F1" w:rsidRDefault="000A4F5E" w:rsidP="000A4F5E">
      <w:pPr>
        <w:spacing w:before="100" w:beforeAutospacing="1" w:after="100" w:afterAutospacing="1"/>
        <w:ind w:left="360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</w:p>
    <w:p w:rsidR="004269F1" w:rsidRDefault="004269F1" w:rsidP="004269F1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  <w:r w:rsidRPr="004269F1">
        <w:rPr>
          <w:rFonts w:ascii="Times New Roman" w:hAnsi="Times New Roman"/>
          <w:caps w:val="0"/>
          <w:strike w:val="0"/>
          <w:color w:val="000000"/>
          <w:sz w:val="24"/>
          <w:szCs w:val="24"/>
        </w:rPr>
        <w:t xml:space="preserve">Počítá se u tzv. jednoduchých strojů: </w:t>
      </w:r>
      <w:r w:rsidRPr="004269F1">
        <w:rPr>
          <w:rFonts w:ascii="Times New Roman" w:hAnsi="Times New Roman"/>
          <w:i/>
          <w:iCs/>
          <w:caps w:val="0"/>
          <w:strike w:val="0"/>
          <w:color w:val="000000"/>
          <w:sz w:val="24"/>
          <w:szCs w:val="24"/>
        </w:rPr>
        <w:t>páka, kladka pevná, kladka volná</w:t>
      </w:r>
      <w:r w:rsidRPr="004269F1">
        <w:rPr>
          <w:rFonts w:ascii="Times New Roman" w:hAnsi="Times New Roman"/>
          <w:caps w:val="0"/>
          <w:strike w:val="0"/>
          <w:color w:val="000000"/>
          <w:sz w:val="24"/>
          <w:szCs w:val="24"/>
        </w:rPr>
        <w:t xml:space="preserve">, atd. </w:t>
      </w:r>
    </w:p>
    <w:p w:rsidR="00DA7506" w:rsidRDefault="00DA7506" w:rsidP="00DA7506">
      <w:pPr>
        <w:spacing w:before="100" w:beforeAutospacing="1" w:after="100" w:afterAutospacing="1"/>
        <w:ind w:left="360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  <w:r>
        <w:rPr>
          <w:rFonts w:ascii="Times New Roman" w:hAnsi="Times New Roman"/>
          <w:caps w:val="0"/>
          <w:strike w:val="0"/>
          <w:color w:val="000000"/>
          <w:sz w:val="24"/>
          <w:szCs w:val="24"/>
        </w:rPr>
        <w:t>Přečti si řešený příklad na str.81</w:t>
      </w:r>
    </w:p>
    <w:p w:rsidR="00E00934" w:rsidRDefault="00E00934" w:rsidP="00E00934">
      <w:pPr>
        <w:spacing w:before="100" w:beforeAutospacing="1" w:after="100" w:afterAutospacing="1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  <w:r>
        <w:rPr>
          <w:rFonts w:ascii="Times New Roman" w:hAnsi="Times New Roman"/>
          <w:caps w:val="0"/>
          <w:strike w:val="0"/>
          <w:color w:val="000000"/>
          <w:sz w:val="24"/>
          <w:szCs w:val="24"/>
        </w:rPr>
        <w:t>Kdy je moment síly kladný? ….</w:t>
      </w:r>
    </w:p>
    <w:p w:rsidR="00E00934" w:rsidRDefault="00E00934" w:rsidP="00E00934">
      <w:pPr>
        <w:spacing w:before="100" w:beforeAutospacing="1" w:after="100" w:afterAutospacing="1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  <w:r>
        <w:rPr>
          <w:rFonts w:ascii="Times New Roman" w:hAnsi="Times New Roman"/>
          <w:caps w:val="0"/>
          <w:strike w:val="0"/>
          <w:color w:val="000000"/>
          <w:sz w:val="24"/>
          <w:szCs w:val="24"/>
        </w:rPr>
        <w:t>Kdy je moment síly záporný? ….</w:t>
      </w:r>
    </w:p>
    <w:p w:rsidR="000A21A7" w:rsidRDefault="000A21A7" w:rsidP="000A21A7">
      <w:pPr>
        <w:spacing w:before="100" w:beforeAutospacing="1" w:after="100" w:afterAutospacing="1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  <w:r>
        <w:rPr>
          <w:rFonts w:ascii="Times New Roman" w:hAnsi="Times New Roman"/>
          <w:caps w:val="0"/>
          <w:strike w:val="0"/>
          <w:color w:val="000000"/>
          <w:sz w:val="24"/>
          <w:szCs w:val="24"/>
        </w:rPr>
        <w:t>Momentová věta</w:t>
      </w:r>
      <w:r w:rsidR="00E00934">
        <w:rPr>
          <w:rFonts w:ascii="Times New Roman" w:hAnsi="Times New Roman"/>
          <w:caps w:val="0"/>
          <w:strike w:val="0"/>
          <w:color w:val="000000"/>
          <w:sz w:val="24"/>
          <w:szCs w:val="24"/>
        </w:rPr>
        <w:t xml:space="preserve"> zní:</w:t>
      </w:r>
    </w:p>
    <w:p w:rsidR="00DA7506" w:rsidRDefault="00DA7506" w:rsidP="000A21A7">
      <w:pPr>
        <w:spacing w:before="100" w:beforeAutospacing="1" w:after="100" w:afterAutospacing="1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</w:p>
    <w:p w:rsidR="00DA7506" w:rsidRDefault="00DA7506" w:rsidP="000A21A7">
      <w:pPr>
        <w:spacing w:before="100" w:beforeAutospacing="1" w:after="100" w:afterAutospacing="1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</w:p>
    <w:p w:rsidR="00DA7506" w:rsidRDefault="00DA7506" w:rsidP="000A21A7">
      <w:pPr>
        <w:spacing w:before="100" w:beforeAutospacing="1" w:after="100" w:afterAutospacing="1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  <w:r>
        <w:rPr>
          <w:rFonts w:ascii="Times New Roman" w:hAnsi="Times New Roman"/>
          <w:caps w:val="0"/>
          <w:strike w:val="0"/>
          <w:color w:val="000000"/>
          <w:sz w:val="24"/>
          <w:szCs w:val="24"/>
        </w:rPr>
        <w:t>Společně zakreslíme</w:t>
      </w:r>
      <w:r w:rsidR="003E0827">
        <w:rPr>
          <w:rFonts w:ascii="Times New Roman" w:hAnsi="Times New Roman"/>
          <w:caps w:val="0"/>
          <w:strike w:val="0"/>
          <w:color w:val="000000"/>
          <w:sz w:val="24"/>
          <w:szCs w:val="24"/>
        </w:rPr>
        <w:t xml:space="preserve"> </w:t>
      </w:r>
      <w:r w:rsidR="005E58AA">
        <w:rPr>
          <w:rFonts w:ascii="Times New Roman" w:hAnsi="Times New Roman"/>
          <w:caps w:val="0"/>
          <w:strike w:val="0"/>
          <w:color w:val="000000"/>
          <w:sz w:val="24"/>
          <w:szCs w:val="24"/>
        </w:rPr>
        <w:t>rovnováhu momentů sil- obr.2-35/str.82</w:t>
      </w:r>
    </w:p>
    <w:p w:rsidR="000A21A7" w:rsidRPr="004269F1" w:rsidRDefault="000A21A7" w:rsidP="000A21A7">
      <w:pPr>
        <w:spacing w:before="100" w:beforeAutospacing="1" w:after="100" w:afterAutospacing="1"/>
        <w:rPr>
          <w:rFonts w:ascii="Times New Roman" w:hAnsi="Times New Roman"/>
          <w:caps w:val="0"/>
          <w:strike w:val="0"/>
          <w:color w:val="000000"/>
          <w:sz w:val="24"/>
          <w:szCs w:val="24"/>
        </w:rPr>
      </w:pPr>
    </w:p>
    <w:p w:rsidR="00210F25" w:rsidRPr="00D52EA6" w:rsidRDefault="00210F25" w:rsidP="00D52EA6">
      <w:pPr>
        <w:rPr>
          <w:rFonts w:ascii="Times New Roman" w:hAnsi="Times New Roman"/>
          <w:caps w:val="0"/>
          <w:strike w:val="0"/>
          <w:sz w:val="24"/>
          <w:szCs w:val="24"/>
        </w:rPr>
      </w:pPr>
      <w:r>
        <w:rPr>
          <w:rFonts w:ascii="Times New Roman" w:hAnsi="Times New Roman"/>
          <w:caps w:val="0"/>
          <w:strike w:val="0"/>
          <w:sz w:val="24"/>
          <w:szCs w:val="24"/>
        </w:rPr>
        <w:t xml:space="preserve">                                                </w:t>
      </w:r>
    </w:p>
    <w:sectPr w:rsidR="00210F25" w:rsidRPr="00D52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mmmmnmn§§n§§§§§§mbnkjnnjjjjjnj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1C1"/>
    <w:multiLevelType w:val="multilevel"/>
    <w:tmpl w:val="0032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76ED2"/>
    <w:multiLevelType w:val="multilevel"/>
    <w:tmpl w:val="70CC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1C79C9"/>
    <w:multiLevelType w:val="hybridMultilevel"/>
    <w:tmpl w:val="5624173A"/>
    <w:lvl w:ilvl="0" w:tplc="0405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3">
    <w:nsid w:val="3D967725"/>
    <w:multiLevelType w:val="hybridMultilevel"/>
    <w:tmpl w:val="4F54A88C"/>
    <w:lvl w:ilvl="0" w:tplc="0405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4">
    <w:nsid w:val="69023727"/>
    <w:multiLevelType w:val="multilevel"/>
    <w:tmpl w:val="01F0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E306EC"/>
    <w:multiLevelType w:val="multilevel"/>
    <w:tmpl w:val="D5A0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25"/>
    <w:rsid w:val="000A21A7"/>
    <w:rsid w:val="000A4F5E"/>
    <w:rsid w:val="00210F25"/>
    <w:rsid w:val="003E0827"/>
    <w:rsid w:val="004269F1"/>
    <w:rsid w:val="005E58AA"/>
    <w:rsid w:val="00D00870"/>
    <w:rsid w:val="00D52EA6"/>
    <w:rsid w:val="00DA7506"/>
    <w:rsid w:val="00E00934"/>
    <w:rsid w:val="00F273E7"/>
    <w:rsid w:val="00FA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nmmmmnmn§§n§§§§§§mbnkjnnjjjjjnj" w:hAnsi="nmmmmnmn§§n§§§§§§mbnkjnnjjjjjnj"/>
      <w:caps/>
      <w:strike/>
      <w:sz w:val="52"/>
      <w:szCs w:val="52"/>
    </w:rPr>
  </w:style>
  <w:style w:type="paragraph" w:styleId="Nadpis2">
    <w:name w:val="heading 2"/>
    <w:basedOn w:val="Normln"/>
    <w:qFormat/>
    <w:rsid w:val="004269F1"/>
    <w:pPr>
      <w:spacing w:before="100" w:beforeAutospacing="1" w:after="100" w:afterAutospacing="1"/>
      <w:outlineLvl w:val="1"/>
    </w:pPr>
    <w:rPr>
      <w:rFonts w:ascii="Times New Roman" w:hAnsi="Times New Roman"/>
      <w:b/>
      <w:bCs/>
      <w:caps w:val="0"/>
      <w:strike w:val="0"/>
      <w:color w:val="000000"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210F25"/>
    <w:rPr>
      <w:b/>
      <w:bCs/>
      <w:strike w:val="0"/>
      <w:dstrike w:val="0"/>
      <w:color w:val="6A6A6A"/>
      <w:u w:val="none"/>
      <w:effect w:val="none"/>
    </w:rPr>
  </w:style>
  <w:style w:type="paragraph" w:customStyle="1" w:styleId="body1">
    <w:name w:val="body1"/>
    <w:basedOn w:val="Normln"/>
    <w:rsid w:val="00210F25"/>
    <w:pPr>
      <w:spacing w:before="20" w:after="20"/>
      <w:ind w:left="860" w:hanging="284"/>
    </w:pPr>
    <w:rPr>
      <w:rFonts w:ascii="Times New Roman" w:hAnsi="Times New Roman"/>
      <w:caps w:val="0"/>
      <w:strike w:val="0"/>
      <w:sz w:val="24"/>
      <w:szCs w:val="24"/>
    </w:rPr>
  </w:style>
  <w:style w:type="paragraph" w:customStyle="1" w:styleId="odstavec1">
    <w:name w:val="odstavec1"/>
    <w:basedOn w:val="Normln"/>
    <w:rsid w:val="00210F25"/>
    <w:pPr>
      <w:spacing w:before="20" w:after="20"/>
      <w:ind w:firstLine="450"/>
      <w:jc w:val="both"/>
    </w:pPr>
    <w:rPr>
      <w:rFonts w:ascii="Times New Roman" w:hAnsi="Times New Roman"/>
      <w:caps w:val="0"/>
      <w:strike w:val="0"/>
      <w:sz w:val="24"/>
      <w:szCs w:val="24"/>
    </w:rPr>
  </w:style>
  <w:style w:type="paragraph" w:customStyle="1" w:styleId="koment1">
    <w:name w:val="koment1"/>
    <w:basedOn w:val="Normln"/>
    <w:rsid w:val="00210F25"/>
    <w:pPr>
      <w:pBdr>
        <w:top w:val="single" w:sz="6" w:space="1" w:color="CCCCCC"/>
        <w:left w:val="single" w:sz="6" w:space="3" w:color="CCCCCC"/>
        <w:bottom w:val="single" w:sz="12" w:space="1" w:color="CCCCCC"/>
        <w:right w:val="single" w:sz="12" w:space="3" w:color="CCCCCC"/>
      </w:pBdr>
      <w:shd w:val="clear" w:color="auto" w:fill="E6E6E6"/>
      <w:spacing w:before="20" w:after="20"/>
      <w:ind w:firstLine="450"/>
      <w:jc w:val="both"/>
    </w:pPr>
    <w:rPr>
      <w:rFonts w:ascii="Times New Roman" w:hAnsi="Times New Roman"/>
      <w:caps w:val="0"/>
      <w:strike w:val="0"/>
      <w:sz w:val="24"/>
      <w:szCs w:val="24"/>
    </w:rPr>
  </w:style>
  <w:style w:type="paragraph" w:customStyle="1" w:styleId="definice1">
    <w:name w:val="definice1"/>
    <w:basedOn w:val="Normln"/>
    <w:rsid w:val="00210F25"/>
    <w:pPr>
      <w:shd w:val="clear" w:color="auto" w:fill="DFDFDF"/>
      <w:spacing w:before="20" w:after="20"/>
      <w:ind w:firstLine="450"/>
      <w:jc w:val="both"/>
    </w:pPr>
    <w:rPr>
      <w:rFonts w:ascii="Times New Roman" w:hAnsi="Times New Roman"/>
      <w:b/>
      <w:bCs/>
      <w:smallCaps/>
      <w:strike w:val="0"/>
      <w:spacing w:val="24"/>
      <w:sz w:val="18"/>
      <w:szCs w:val="18"/>
    </w:rPr>
  </w:style>
  <w:style w:type="paragraph" w:styleId="Normlnweb">
    <w:name w:val="Normal (Web)"/>
    <w:basedOn w:val="Normln"/>
    <w:rsid w:val="004269F1"/>
    <w:pPr>
      <w:spacing w:before="100" w:beforeAutospacing="1" w:after="100" w:afterAutospacing="1"/>
    </w:pPr>
    <w:rPr>
      <w:rFonts w:ascii="Times New Roman" w:hAnsi="Times New Roman"/>
      <w:caps w:val="0"/>
      <w:strike w:val="0"/>
      <w:color w:val="000000"/>
      <w:sz w:val="24"/>
      <w:szCs w:val="24"/>
    </w:rPr>
  </w:style>
  <w:style w:type="character" w:styleId="Zvraznn">
    <w:name w:val="Emphasis"/>
    <w:basedOn w:val="Standardnpsmoodstavce"/>
    <w:qFormat/>
    <w:rsid w:val="004269F1"/>
    <w:rPr>
      <w:i/>
      <w:iCs/>
    </w:rPr>
  </w:style>
  <w:style w:type="character" w:styleId="Siln">
    <w:name w:val="Strong"/>
    <w:basedOn w:val="Standardnpsmoodstavce"/>
    <w:qFormat/>
    <w:rsid w:val="004269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nmmmmnmn§§n§§§§§§mbnkjnnjjjjjnj" w:hAnsi="nmmmmnmn§§n§§§§§§mbnkjnnjjjjjnj"/>
      <w:caps/>
      <w:strike/>
      <w:sz w:val="52"/>
      <w:szCs w:val="52"/>
    </w:rPr>
  </w:style>
  <w:style w:type="paragraph" w:styleId="Nadpis2">
    <w:name w:val="heading 2"/>
    <w:basedOn w:val="Normln"/>
    <w:qFormat/>
    <w:rsid w:val="004269F1"/>
    <w:pPr>
      <w:spacing w:before="100" w:beforeAutospacing="1" w:after="100" w:afterAutospacing="1"/>
      <w:outlineLvl w:val="1"/>
    </w:pPr>
    <w:rPr>
      <w:rFonts w:ascii="Times New Roman" w:hAnsi="Times New Roman"/>
      <w:b/>
      <w:bCs/>
      <w:caps w:val="0"/>
      <w:strike w:val="0"/>
      <w:color w:val="000000"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210F25"/>
    <w:rPr>
      <w:b/>
      <w:bCs/>
      <w:strike w:val="0"/>
      <w:dstrike w:val="0"/>
      <w:color w:val="6A6A6A"/>
      <w:u w:val="none"/>
      <w:effect w:val="none"/>
    </w:rPr>
  </w:style>
  <w:style w:type="paragraph" w:customStyle="1" w:styleId="body1">
    <w:name w:val="body1"/>
    <w:basedOn w:val="Normln"/>
    <w:rsid w:val="00210F25"/>
    <w:pPr>
      <w:spacing w:before="20" w:after="20"/>
      <w:ind w:left="860" w:hanging="284"/>
    </w:pPr>
    <w:rPr>
      <w:rFonts w:ascii="Times New Roman" w:hAnsi="Times New Roman"/>
      <w:caps w:val="0"/>
      <w:strike w:val="0"/>
      <w:sz w:val="24"/>
      <w:szCs w:val="24"/>
    </w:rPr>
  </w:style>
  <w:style w:type="paragraph" w:customStyle="1" w:styleId="odstavec1">
    <w:name w:val="odstavec1"/>
    <w:basedOn w:val="Normln"/>
    <w:rsid w:val="00210F25"/>
    <w:pPr>
      <w:spacing w:before="20" w:after="20"/>
      <w:ind w:firstLine="450"/>
      <w:jc w:val="both"/>
    </w:pPr>
    <w:rPr>
      <w:rFonts w:ascii="Times New Roman" w:hAnsi="Times New Roman"/>
      <w:caps w:val="0"/>
      <w:strike w:val="0"/>
      <w:sz w:val="24"/>
      <w:szCs w:val="24"/>
    </w:rPr>
  </w:style>
  <w:style w:type="paragraph" w:customStyle="1" w:styleId="koment1">
    <w:name w:val="koment1"/>
    <w:basedOn w:val="Normln"/>
    <w:rsid w:val="00210F25"/>
    <w:pPr>
      <w:pBdr>
        <w:top w:val="single" w:sz="6" w:space="1" w:color="CCCCCC"/>
        <w:left w:val="single" w:sz="6" w:space="3" w:color="CCCCCC"/>
        <w:bottom w:val="single" w:sz="12" w:space="1" w:color="CCCCCC"/>
        <w:right w:val="single" w:sz="12" w:space="3" w:color="CCCCCC"/>
      </w:pBdr>
      <w:shd w:val="clear" w:color="auto" w:fill="E6E6E6"/>
      <w:spacing w:before="20" w:after="20"/>
      <w:ind w:firstLine="450"/>
      <w:jc w:val="both"/>
    </w:pPr>
    <w:rPr>
      <w:rFonts w:ascii="Times New Roman" w:hAnsi="Times New Roman"/>
      <w:caps w:val="0"/>
      <w:strike w:val="0"/>
      <w:sz w:val="24"/>
      <w:szCs w:val="24"/>
    </w:rPr>
  </w:style>
  <w:style w:type="paragraph" w:customStyle="1" w:styleId="definice1">
    <w:name w:val="definice1"/>
    <w:basedOn w:val="Normln"/>
    <w:rsid w:val="00210F25"/>
    <w:pPr>
      <w:shd w:val="clear" w:color="auto" w:fill="DFDFDF"/>
      <w:spacing w:before="20" w:after="20"/>
      <w:ind w:firstLine="450"/>
      <w:jc w:val="both"/>
    </w:pPr>
    <w:rPr>
      <w:rFonts w:ascii="Times New Roman" w:hAnsi="Times New Roman"/>
      <w:b/>
      <w:bCs/>
      <w:smallCaps/>
      <w:strike w:val="0"/>
      <w:spacing w:val="24"/>
      <w:sz w:val="18"/>
      <w:szCs w:val="18"/>
    </w:rPr>
  </w:style>
  <w:style w:type="paragraph" w:styleId="Normlnweb">
    <w:name w:val="Normal (Web)"/>
    <w:basedOn w:val="Normln"/>
    <w:rsid w:val="004269F1"/>
    <w:pPr>
      <w:spacing w:before="100" w:beforeAutospacing="1" w:after="100" w:afterAutospacing="1"/>
    </w:pPr>
    <w:rPr>
      <w:rFonts w:ascii="Times New Roman" w:hAnsi="Times New Roman"/>
      <w:caps w:val="0"/>
      <w:strike w:val="0"/>
      <w:color w:val="000000"/>
      <w:sz w:val="24"/>
      <w:szCs w:val="24"/>
    </w:rPr>
  </w:style>
  <w:style w:type="character" w:styleId="Zvraznn">
    <w:name w:val="Emphasis"/>
    <w:basedOn w:val="Standardnpsmoodstavce"/>
    <w:qFormat/>
    <w:rsid w:val="004269F1"/>
    <w:rPr>
      <w:i/>
      <w:iCs/>
    </w:rPr>
  </w:style>
  <w:style w:type="character" w:styleId="Siln">
    <w:name w:val="Strong"/>
    <w:basedOn w:val="Standardnpsmoodstavce"/>
    <w:qFormat/>
    <w:rsid w:val="00426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6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yzika.jreichl.com/main.article/view/611-tepelne-motory" TargetMode="External"/><Relationship Id="rId18" Type="http://schemas.openxmlformats.org/officeDocument/2006/relationships/hyperlink" Target="http://fyzika.jreichl.com/main.article/view/968-slunce" TargetMode="External"/><Relationship Id="rId26" Type="http://schemas.openxmlformats.org/officeDocument/2006/relationships/customXml" Target="../customXml/item3.xml"/><Relationship Id="rId3" Type="http://schemas.microsoft.com/office/2007/relationships/stylesWithEffects" Target="stylesWithEffects.xml"/><Relationship Id="rId21" Type="http://schemas.openxmlformats.org/officeDocument/2006/relationships/image" Target="media/image3.png"/><Relationship Id="rId7" Type="http://schemas.openxmlformats.org/officeDocument/2006/relationships/hyperlink" Target="http://fyzika.jreichl.com/main.article/view/26-sila-a-jeji-ucinky-na-teleso" TargetMode="External"/><Relationship Id="rId12" Type="http://schemas.openxmlformats.org/officeDocument/2006/relationships/hyperlink" Target="http://fyzika.jreichl.com/main.article/view/5-trajektorie-a-draha-hmotneho-bodu" TargetMode="External"/><Relationship Id="rId17" Type="http://schemas.openxmlformats.org/officeDocument/2006/relationships/hyperlink" Target="http://fyzika.jreichl.com/main.article/view/989-zeme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://fyzika.jreichl.com/main.article/view/97-kolo-na-hrideli" TargetMode="External"/><Relationship Id="rId20" Type="http://schemas.openxmlformats.org/officeDocument/2006/relationships/hyperlink" Target="http://fyzika.jreichl.com/main.article/view/73-elips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yzika.jreichl.com/main.article/view/629-deformace-pevneho-telesa" TargetMode="External"/><Relationship Id="rId11" Type="http://schemas.openxmlformats.org/officeDocument/2006/relationships/hyperlink" Target="http://fyzika.jreichl.com/main.article/view/6-rychlost-hmotneho-bodu" TargetMode="External"/><Relationship Id="rId24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hyperlink" Target="http://fyzika.jreichl.com/main.article/view/3-uvod-do-kinematik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yzika.jreichl.com/main.article/view/2-mechanicky-pohyb" TargetMode="External"/><Relationship Id="rId19" Type="http://schemas.openxmlformats.org/officeDocument/2006/relationships/hyperlink" Target="http://fyzika.jreichl.com/main.article/view/73-elips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fyzika.jreichl.com/main.article/view/15-pohyb-hmotneho-bodu-po-kruznic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A80B9CC0-5243-40A3-8E3C-ABDDDE51ACD7}"/>
</file>

<file path=customXml/itemProps2.xml><?xml version="1.0" encoding="utf-8"?>
<ds:datastoreItem xmlns:ds="http://schemas.openxmlformats.org/officeDocument/2006/customXml" ds:itemID="{DC5AB42E-58D4-49B8-AEDE-5F8171E65023}"/>
</file>

<file path=customXml/itemProps3.xml><?xml version="1.0" encoding="utf-8"?>
<ds:datastoreItem xmlns:ds="http://schemas.openxmlformats.org/officeDocument/2006/customXml" ds:itemID="{7D80F80B-06B9-480D-BD3D-335FD5FE6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list     Mechanika tuhého tělesa</vt:lpstr>
    </vt:vector>
  </TitlesOfParts>
  <Company>BYT</Company>
  <LinksUpToDate>false</LinksUpToDate>
  <CharactersWithSpaces>3766</CharactersWithSpaces>
  <SharedDoc>false</SharedDoc>
  <HLinks>
    <vt:vector size="78" baseType="variant">
      <vt:variant>
        <vt:i4>196636</vt:i4>
      </vt:variant>
      <vt:variant>
        <vt:i4>42</vt:i4>
      </vt:variant>
      <vt:variant>
        <vt:i4>0</vt:i4>
      </vt:variant>
      <vt:variant>
        <vt:i4>5</vt:i4>
      </vt:variant>
      <vt:variant>
        <vt:lpwstr>http://fyzika.jreichl.com/main.article/view/73-elipsa</vt:lpwstr>
      </vt:variant>
      <vt:variant>
        <vt:lpwstr/>
      </vt:variant>
      <vt:variant>
        <vt:i4>196636</vt:i4>
      </vt:variant>
      <vt:variant>
        <vt:i4>39</vt:i4>
      </vt:variant>
      <vt:variant>
        <vt:i4>0</vt:i4>
      </vt:variant>
      <vt:variant>
        <vt:i4>5</vt:i4>
      </vt:variant>
      <vt:variant>
        <vt:lpwstr>http://fyzika.jreichl.com/main.article/view/73-elipsa</vt:lpwstr>
      </vt:variant>
      <vt:variant>
        <vt:lpwstr/>
      </vt:variant>
      <vt:variant>
        <vt:i4>3342462</vt:i4>
      </vt:variant>
      <vt:variant>
        <vt:i4>36</vt:i4>
      </vt:variant>
      <vt:variant>
        <vt:i4>0</vt:i4>
      </vt:variant>
      <vt:variant>
        <vt:i4>5</vt:i4>
      </vt:variant>
      <vt:variant>
        <vt:lpwstr>http://fyzika.jreichl.com/main.article/view/968-slunce</vt:lpwstr>
      </vt:variant>
      <vt:variant>
        <vt:lpwstr/>
      </vt:variant>
      <vt:variant>
        <vt:i4>5898253</vt:i4>
      </vt:variant>
      <vt:variant>
        <vt:i4>33</vt:i4>
      </vt:variant>
      <vt:variant>
        <vt:i4>0</vt:i4>
      </vt:variant>
      <vt:variant>
        <vt:i4>5</vt:i4>
      </vt:variant>
      <vt:variant>
        <vt:lpwstr>http://fyzika.jreichl.com/main.article/view/989-zeme</vt:lpwstr>
      </vt:variant>
      <vt:variant>
        <vt:lpwstr/>
      </vt:variant>
      <vt:variant>
        <vt:i4>4063287</vt:i4>
      </vt:variant>
      <vt:variant>
        <vt:i4>30</vt:i4>
      </vt:variant>
      <vt:variant>
        <vt:i4>0</vt:i4>
      </vt:variant>
      <vt:variant>
        <vt:i4>5</vt:i4>
      </vt:variant>
      <vt:variant>
        <vt:lpwstr>http://fyzika.jreichl.com/main.article/view/97-kolo-na-hrideli</vt:lpwstr>
      </vt:variant>
      <vt:variant>
        <vt:lpwstr/>
      </vt:variant>
      <vt:variant>
        <vt:i4>4456454</vt:i4>
      </vt:variant>
      <vt:variant>
        <vt:i4>27</vt:i4>
      </vt:variant>
      <vt:variant>
        <vt:i4>0</vt:i4>
      </vt:variant>
      <vt:variant>
        <vt:i4>5</vt:i4>
      </vt:variant>
      <vt:variant>
        <vt:lpwstr>http://fyzika.jreichl.com/main.article/view/3-uvod-do-kinematiky</vt:lpwstr>
      </vt:variant>
      <vt:variant>
        <vt:lpwstr/>
      </vt:variant>
      <vt:variant>
        <vt:i4>6488185</vt:i4>
      </vt:variant>
      <vt:variant>
        <vt:i4>24</vt:i4>
      </vt:variant>
      <vt:variant>
        <vt:i4>0</vt:i4>
      </vt:variant>
      <vt:variant>
        <vt:i4>5</vt:i4>
      </vt:variant>
      <vt:variant>
        <vt:lpwstr>http://fyzika.jreichl.com/main.article/view/15-pohyb-hmotneho-bodu-po-kruznici</vt:lpwstr>
      </vt:variant>
      <vt:variant>
        <vt:lpwstr/>
      </vt:variant>
      <vt:variant>
        <vt:i4>6881403</vt:i4>
      </vt:variant>
      <vt:variant>
        <vt:i4>21</vt:i4>
      </vt:variant>
      <vt:variant>
        <vt:i4>0</vt:i4>
      </vt:variant>
      <vt:variant>
        <vt:i4>5</vt:i4>
      </vt:variant>
      <vt:variant>
        <vt:lpwstr>http://fyzika.jreichl.com/main.article/view/611-tepelne-motory</vt:lpwstr>
      </vt:variant>
      <vt:variant>
        <vt:lpwstr/>
      </vt:variant>
      <vt:variant>
        <vt:i4>3473530</vt:i4>
      </vt:variant>
      <vt:variant>
        <vt:i4>18</vt:i4>
      </vt:variant>
      <vt:variant>
        <vt:i4>0</vt:i4>
      </vt:variant>
      <vt:variant>
        <vt:i4>5</vt:i4>
      </vt:variant>
      <vt:variant>
        <vt:lpwstr>http://fyzika.jreichl.com/main.article/view/5-trajektorie-a-draha-hmotneho-bodu</vt:lpwstr>
      </vt:variant>
      <vt:variant>
        <vt:lpwstr/>
      </vt:variant>
      <vt:variant>
        <vt:i4>6160410</vt:i4>
      </vt:variant>
      <vt:variant>
        <vt:i4>15</vt:i4>
      </vt:variant>
      <vt:variant>
        <vt:i4>0</vt:i4>
      </vt:variant>
      <vt:variant>
        <vt:i4>5</vt:i4>
      </vt:variant>
      <vt:variant>
        <vt:lpwstr>http://fyzika.jreichl.com/main.article/view/6-rychlost-hmotneho-bodu</vt:lpwstr>
      </vt:variant>
      <vt:variant>
        <vt:lpwstr/>
      </vt:variant>
      <vt:variant>
        <vt:i4>6357118</vt:i4>
      </vt:variant>
      <vt:variant>
        <vt:i4>12</vt:i4>
      </vt:variant>
      <vt:variant>
        <vt:i4>0</vt:i4>
      </vt:variant>
      <vt:variant>
        <vt:i4>5</vt:i4>
      </vt:variant>
      <vt:variant>
        <vt:lpwstr>http://fyzika.jreichl.com/main.article/view/2-mechanicky-pohyb</vt:lpwstr>
      </vt:variant>
      <vt:variant>
        <vt:lpwstr/>
      </vt:variant>
      <vt:variant>
        <vt:i4>3801206</vt:i4>
      </vt:variant>
      <vt:variant>
        <vt:i4>3</vt:i4>
      </vt:variant>
      <vt:variant>
        <vt:i4>0</vt:i4>
      </vt:variant>
      <vt:variant>
        <vt:i4>5</vt:i4>
      </vt:variant>
      <vt:variant>
        <vt:lpwstr>http://fyzika.jreichl.com/main.article/view/26-sila-a-jeji-ucinky-na-teleso</vt:lpwstr>
      </vt:variant>
      <vt:variant>
        <vt:lpwstr/>
      </vt:variant>
      <vt:variant>
        <vt:i4>5636102</vt:i4>
      </vt:variant>
      <vt:variant>
        <vt:i4>0</vt:i4>
      </vt:variant>
      <vt:variant>
        <vt:i4>0</vt:i4>
      </vt:variant>
      <vt:variant>
        <vt:i4>5</vt:i4>
      </vt:variant>
      <vt:variant>
        <vt:lpwstr>http://fyzika.jreichl.com/main.article/view/629-deformace-pevneho-telesa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list     Mechanika tuhého tělesa</dc:title>
  <dc:creator>PC</dc:creator>
  <cp:lastModifiedBy>Michal</cp:lastModifiedBy>
  <cp:revision>2</cp:revision>
  <dcterms:created xsi:type="dcterms:W3CDTF">2014-01-05T13:08:00Z</dcterms:created>
  <dcterms:modified xsi:type="dcterms:W3CDTF">2014-01-05T13:08:00Z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</Properties>
</file>