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93" w:rsidRDefault="00896593">
      <w:pPr>
        <w:pStyle w:val="VchozLTTitel"/>
        <w:jc w:val="left"/>
        <w:rPr>
          <w:rFonts w:ascii="Arial" w:eastAsia="Arial" w:hAnsi="Arial" w:cs="Arial"/>
          <w:b/>
          <w:bCs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</w:rPr>
        <w:t>Pracovní list-Vlastnosti chemických látek</w:t>
      </w:r>
    </w:p>
    <w:p w:rsidR="00896593" w:rsidRDefault="00896593">
      <w:pPr>
        <w:pStyle w:val="VchozLTTitel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1.Nakresli atom  prvku s nízkým protonovým číslem: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30"/>
          <w:szCs w:val="30"/>
        </w:rPr>
        <w:t>2.</w:t>
      </w:r>
      <w:r>
        <w:rPr>
          <w:rFonts w:ascii="Arial" w:eastAsia="Arial" w:hAnsi="Arial" w:cs="Arial"/>
          <w:sz w:val="28"/>
          <w:szCs w:val="28"/>
        </w:rPr>
        <w:t>Chemické prvky: Z periodické tabulky uveď několik příkladů.</w:t>
      </w:r>
    </w:p>
    <w:p w:rsidR="00896593" w:rsidRDefault="00896593">
      <w:pPr>
        <w:pStyle w:val="VchozLTTitel"/>
        <w:jc w:val="left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kovy:</w:t>
      </w:r>
    </w:p>
    <w:p w:rsidR="00896593" w:rsidRDefault="00896593">
      <w:pPr>
        <w:pStyle w:val="VchozLTGliederung1"/>
        <w:tabs>
          <w:tab w:val="clear" w:pos="707"/>
          <w:tab w:val="clear" w:pos="1415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89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clear" w:pos="14150"/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ind w:hanging="53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- polokovy: </w:t>
      </w:r>
      <w:r>
        <w:rPr>
          <w:rFonts w:ascii="Arial" w:eastAsia="Arial" w:hAnsi="Arial" w:cs="Arial"/>
          <w:sz w:val="28"/>
          <w:szCs w:val="28"/>
        </w:rPr>
        <w:br/>
        <w:t xml:space="preserve"> - nekovy: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3.Jak lze rozštěpit molekulu vody-uveď dva příklady: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4.Rozděl uvedené látky na sloučeniny a prvky: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síra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kalcit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malachit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fluorit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pyrit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diamant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5.Z uvedených látek urči směsi stejnorodé, různorodé a prvky: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bronz, sklo, mosaz, dural, ocel, hliník, žula, vzduch, mlha.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6.Jak rozdělíš složky uvedených  směsí: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( Nakresli nebo popiš postupnými kroky)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namletou síru s železnými pilinami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mořskou sůl smíchanou se sazemi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mořskou vodu od ropy</w:t>
      </w: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896593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</w:p>
    <w:p w:rsidR="00896593" w:rsidRDefault="00351DF4">
      <w:pPr>
        <w:pStyle w:val="VchozLTTitel"/>
        <w:jc w:val="lef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noProof/>
          <w:sz w:val="30"/>
          <w:szCs w:val="30"/>
          <w:lang w:val="cs-CZ" w:eastAsia="cs-CZ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13335</wp:posOffset>
            </wp:positionV>
            <wp:extent cx="2990850" cy="65722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593" w:rsidRDefault="00896593"/>
    <w:sectPr w:rsidR="00896593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3F630C"/>
    <w:rsid w:val="00351DF4"/>
    <w:rsid w:val="003F630C"/>
    <w:rsid w:val="0089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jektseipkou">
    <w:name w:val="Objekt se šipkou"/>
    <w:basedOn w:val="Normln"/>
  </w:style>
  <w:style w:type="paragraph" w:customStyle="1" w:styleId="Objektsestnovnm">
    <w:name w:val="Objekt se stínováním"/>
    <w:basedOn w:val="Normln"/>
  </w:style>
  <w:style w:type="paragraph" w:customStyle="1" w:styleId="Objektbezvpln">
    <w:name w:val="Objekt bez výpln?"/>
    <w:basedOn w:val="Normln"/>
  </w:style>
  <w:style w:type="paragraph" w:customStyle="1" w:styleId="Text">
    <w:name w:val="Text"/>
    <w:basedOn w:val="Popisek"/>
  </w:style>
  <w:style w:type="paragraph" w:customStyle="1" w:styleId="Tlotextu">
    <w:name w:val="T?lo textu"/>
    <w:basedOn w:val="Normln"/>
  </w:style>
  <w:style w:type="paragraph" w:customStyle="1" w:styleId="Zarovnantextovtlo">
    <w:name w:val="Zarovnané textové t?lo"/>
    <w:basedOn w:val="Normln"/>
  </w:style>
  <w:style w:type="paragraph" w:customStyle="1" w:styleId="Odsazenprvnhodku">
    <w:name w:val="Odsazení prvního ?ádku"/>
    <w:basedOn w:val="Normln"/>
    <w:pPr>
      <w:ind w:firstLine="340"/>
    </w:pPr>
  </w:style>
  <w:style w:type="paragraph" w:customStyle="1" w:styleId="Titulek1">
    <w:name w:val="Titulek1"/>
    <w:basedOn w:val="Normln"/>
  </w:style>
  <w:style w:type="paragraph" w:customStyle="1" w:styleId="Titul1">
    <w:name w:val="Titul1"/>
    <w:basedOn w:val="Normln"/>
    <w:pPr>
      <w:jc w:val="center"/>
    </w:pPr>
  </w:style>
  <w:style w:type="paragraph" w:customStyle="1" w:styleId="Titul2">
    <w:name w:val="Titul2"/>
    <w:basedOn w:val="Normln"/>
    <w:pPr>
      <w:spacing w:before="57" w:after="57"/>
      <w:ind w:right="113"/>
      <w:jc w:val="center"/>
    </w:pPr>
  </w:style>
  <w:style w:type="paragraph" w:customStyle="1" w:styleId="Nadpis1">
    <w:name w:val="Nadpis1"/>
    <w:basedOn w:val="Normln"/>
    <w:pPr>
      <w:spacing w:before="238" w:after="119"/>
    </w:pPr>
  </w:style>
  <w:style w:type="paragraph" w:customStyle="1" w:styleId="Nadpis2">
    <w:name w:val="Nadpis2"/>
    <w:basedOn w:val="Normln"/>
    <w:pPr>
      <w:spacing w:before="238" w:after="119"/>
    </w:pPr>
  </w:style>
  <w:style w:type="paragraph" w:customStyle="1" w:styleId="Ktovacra">
    <w:name w:val="Kótovací ?ára"/>
    <w:basedOn w:val="Normln"/>
  </w:style>
  <w:style w:type="paragraph" w:customStyle="1" w:styleId="VchozLTGliederung1">
    <w:name w:val="Výchozí~LT~Gliederung 1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285" w:line="220" w:lineRule="auto"/>
      <w:ind w:left="540" w:hanging="540"/>
    </w:pPr>
    <w:rPr>
      <w:rFonts w:ascii="Microsoft YaHei" w:eastAsia="Microsoft YaHei" w:hAnsi="Microsoft YaHei" w:cs="Microsoft YaHei"/>
      <w:color w:val="000000"/>
      <w:kern w:val="1"/>
      <w:sz w:val="64"/>
      <w:szCs w:val="64"/>
      <w:lang w:val="de-DE" w:eastAsia="fa-IR" w:bidi="fa-IR"/>
    </w:rPr>
  </w:style>
  <w:style w:type="paragraph" w:customStyle="1" w:styleId="VchozLTGliederung2">
    <w:name w:val="Výchozí~LT~Gliederung 2"/>
    <w:basedOn w:val="VchozLTGliederung1"/>
    <w:pPr>
      <w:tabs>
        <w:tab w:val="left" w:pos="0"/>
        <w:tab w:val="left" w:pos="245"/>
        <w:tab w:val="left" w:pos="952"/>
        <w:tab w:val="left" w:pos="1170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  <w:szCs w:val="56"/>
    </w:rPr>
  </w:style>
  <w:style w:type="paragraph" w:customStyle="1" w:styleId="VchozLTGliederung3">
    <w:name w:val="Výchozí~LT~Gliederung 3"/>
    <w:basedOn w:val="VchozLTGliederung2"/>
    <w:pPr>
      <w:tabs>
        <w:tab w:val="left" w:pos="322"/>
        <w:tab w:val="left" w:pos="1030"/>
        <w:tab w:val="left" w:pos="1737"/>
        <w:tab w:val="left" w:pos="1800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  <w:szCs w:val="48"/>
    </w:rPr>
  </w:style>
  <w:style w:type="paragraph" w:customStyle="1" w:styleId="VchozLTGliederung4">
    <w:name w:val="Výchozí~LT~Gliederung 4"/>
    <w:basedOn w:val="VchozLTGliederung3"/>
    <w:pPr>
      <w:tabs>
        <w:tab w:val="clear" w:pos="322"/>
        <w:tab w:val="clear" w:pos="1030"/>
        <w:tab w:val="clear" w:pos="1737"/>
        <w:tab w:val="clear" w:pos="2445"/>
        <w:tab w:val="clear" w:pos="2830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2520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  <w:szCs w:val="40"/>
    </w:rPr>
  </w:style>
  <w:style w:type="paragraph" w:customStyle="1" w:styleId="VchozLTGliederung5">
    <w:name w:val="Výchozí~LT~Gliederung 5"/>
    <w:basedOn w:val="VchozLTGliederung4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537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240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VchozLTGliederung6">
    <w:name w:val="Výchozí~LT~Gliederung 6"/>
    <w:basedOn w:val="VchozLTGliederung5"/>
  </w:style>
  <w:style w:type="paragraph" w:customStyle="1" w:styleId="VchozLTGliederung7">
    <w:name w:val="Výchozí~LT~Gliederung 7"/>
    <w:basedOn w:val="VchozLTGliederung6"/>
  </w:style>
  <w:style w:type="paragraph" w:customStyle="1" w:styleId="VchozLTGliederung8">
    <w:name w:val="Výchozí~LT~Gliederung 8"/>
    <w:basedOn w:val="VchozLTGliederung7"/>
  </w:style>
  <w:style w:type="paragraph" w:customStyle="1" w:styleId="VchozLTGliederung9">
    <w:name w:val="Výchozí~LT~Gliederung 9"/>
    <w:basedOn w:val="VchozLTGliederung8"/>
  </w:style>
  <w:style w:type="paragraph" w:customStyle="1" w:styleId="VchozLTTitel">
    <w:name w:val="Výchozí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Microsoft YaHei" w:eastAsia="Microsoft YaHei" w:hAnsi="Microsoft YaHei" w:cs="Microsoft YaHei"/>
      <w:color w:val="000000"/>
      <w:kern w:val="1"/>
      <w:sz w:val="88"/>
      <w:szCs w:val="88"/>
      <w:lang w:val="de-DE" w:eastAsia="fa-IR" w:bidi="fa-IR"/>
    </w:rPr>
  </w:style>
  <w:style w:type="paragraph" w:customStyle="1" w:styleId="VchozLTUntertitel">
    <w:name w:val="Výchozí~LT~Untertitel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ind w:left="540" w:hanging="540"/>
      <w:jc w:val="center"/>
    </w:pPr>
    <w:rPr>
      <w:rFonts w:ascii="Microsoft YaHei" w:eastAsia="Microsoft YaHei" w:hAnsi="Microsoft YaHei" w:cs="Microsoft YaHei"/>
      <w:color w:val="000000"/>
      <w:kern w:val="1"/>
      <w:sz w:val="64"/>
      <w:szCs w:val="64"/>
      <w:lang w:val="de-DE" w:eastAsia="fa-IR" w:bidi="fa-IR"/>
    </w:rPr>
  </w:style>
  <w:style w:type="paragraph" w:customStyle="1" w:styleId="VchozLTNotizen">
    <w:name w:val="Výchozí~LT~Notizen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line="100" w:lineRule="atLeast"/>
    </w:pPr>
    <w:rPr>
      <w:rFonts w:ascii="Mangal" w:eastAsia="Mangal" w:hAnsi="Mangal" w:cs="Mangal"/>
      <w:color w:val="000000"/>
      <w:kern w:val="1"/>
      <w:sz w:val="24"/>
      <w:szCs w:val="24"/>
      <w:lang w:val="de-DE" w:eastAsia="fa-IR" w:bidi="fa-IR"/>
    </w:rPr>
  </w:style>
  <w:style w:type="paragraph" w:customStyle="1" w:styleId="VchozLTHintergrundobjekte">
    <w:name w:val="Výchozí~LT~Hintergrundobjekt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</w:pPr>
    <w:rPr>
      <w:rFonts w:ascii="Microsoft YaHei" w:eastAsia="Microsoft YaHei" w:hAnsi="Microsoft YaHei" w:cs="Microsoft YaHei"/>
      <w:color w:val="000000"/>
      <w:kern w:val="1"/>
      <w:sz w:val="36"/>
      <w:szCs w:val="36"/>
      <w:lang w:val="de-DE" w:eastAsia="fa-IR" w:bidi="fa-IR"/>
    </w:rPr>
  </w:style>
  <w:style w:type="paragraph" w:customStyle="1" w:styleId="VchozLTHintergrund">
    <w:name w:val="Výchozí~LT~Hintergrund"/>
    <w:pPr>
      <w:widowControl w:val="0"/>
      <w:suppressAutoHyphens/>
      <w:autoSpaceDE w:val="0"/>
      <w:jc w:val="center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val="de-DE" w:eastAsia="fa-IR" w:bidi="fa-IR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ulek">
    <w:name w:val="WW-Titulek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Microsoft YaHei" w:eastAsia="Microsoft YaHei" w:hAnsi="Microsoft YaHei" w:cs="Microsoft YaHei"/>
      <w:color w:val="000000"/>
      <w:kern w:val="1"/>
      <w:sz w:val="88"/>
      <w:szCs w:val="88"/>
      <w:lang w:val="de-DE" w:eastAsia="fa-IR" w:bidi="fa-IR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Objektypozad">
    <w:name w:val="Objekty pozadí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</w:pPr>
    <w:rPr>
      <w:rFonts w:ascii="Microsoft YaHei" w:eastAsia="Microsoft YaHei" w:hAnsi="Microsoft YaHei" w:cs="Microsoft YaHei"/>
      <w:color w:val="000000"/>
      <w:kern w:val="1"/>
      <w:sz w:val="36"/>
      <w:szCs w:val="36"/>
      <w:lang w:val="de-DE" w:eastAsia="fa-IR" w:bidi="fa-IR"/>
    </w:rPr>
  </w:style>
  <w:style w:type="paragraph" w:customStyle="1" w:styleId="Pozad">
    <w:name w:val="Pozadí"/>
    <w:pPr>
      <w:widowControl w:val="0"/>
      <w:suppressAutoHyphens/>
      <w:autoSpaceDE w:val="0"/>
      <w:jc w:val="center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Poznmky">
    <w:name w:val="Poznámky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line="100" w:lineRule="atLeast"/>
    </w:pPr>
    <w:rPr>
      <w:rFonts w:ascii="Mangal" w:eastAsia="Mangal" w:hAnsi="Mangal" w:cs="Mangal"/>
      <w:color w:val="000000"/>
      <w:kern w:val="1"/>
      <w:sz w:val="24"/>
      <w:szCs w:val="24"/>
      <w:lang w:val="de-DE" w:eastAsia="fa-IR" w:bidi="fa-IR"/>
    </w:rPr>
  </w:style>
  <w:style w:type="paragraph" w:customStyle="1" w:styleId="Osnova1">
    <w:name w:val="Osnova 1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285" w:line="220" w:lineRule="auto"/>
      <w:ind w:left="540" w:hanging="540"/>
    </w:pPr>
    <w:rPr>
      <w:rFonts w:ascii="Microsoft YaHei" w:eastAsia="Microsoft YaHei" w:hAnsi="Microsoft YaHei" w:cs="Microsoft YaHei"/>
      <w:color w:val="000000"/>
      <w:kern w:val="1"/>
      <w:sz w:val="64"/>
      <w:szCs w:val="64"/>
      <w:lang w:val="de-DE" w:eastAsia="fa-IR" w:bidi="fa-IR"/>
    </w:rPr>
  </w:style>
  <w:style w:type="paragraph" w:customStyle="1" w:styleId="Osnova2">
    <w:name w:val="Osnova 2"/>
    <w:basedOn w:val="Osnova1"/>
    <w:pPr>
      <w:tabs>
        <w:tab w:val="left" w:pos="0"/>
        <w:tab w:val="left" w:pos="245"/>
        <w:tab w:val="left" w:pos="952"/>
        <w:tab w:val="left" w:pos="1170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sz w:val="56"/>
      <w:szCs w:val="56"/>
    </w:rPr>
  </w:style>
  <w:style w:type="paragraph" w:customStyle="1" w:styleId="Osnova3">
    <w:name w:val="Osnova 3"/>
    <w:basedOn w:val="Osnova2"/>
    <w:pPr>
      <w:tabs>
        <w:tab w:val="left" w:pos="322"/>
        <w:tab w:val="left" w:pos="1030"/>
        <w:tab w:val="left" w:pos="1737"/>
        <w:tab w:val="left" w:pos="1800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  <w:szCs w:val="48"/>
    </w:rPr>
  </w:style>
  <w:style w:type="paragraph" w:customStyle="1" w:styleId="Osnova4">
    <w:name w:val="Osnova 4"/>
    <w:basedOn w:val="Osnova3"/>
    <w:pPr>
      <w:tabs>
        <w:tab w:val="clear" w:pos="322"/>
        <w:tab w:val="clear" w:pos="1030"/>
        <w:tab w:val="clear" w:pos="1737"/>
        <w:tab w:val="clear" w:pos="2445"/>
        <w:tab w:val="clear" w:pos="2830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2520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  <w:szCs w:val="40"/>
    </w:rPr>
  </w:style>
  <w:style w:type="paragraph" w:customStyle="1" w:styleId="Osnova5">
    <w:name w:val="Osnova 5"/>
    <w:basedOn w:val="Osnova4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537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240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Osnova6">
    <w:name w:val="Osnova 6"/>
    <w:basedOn w:val="Osnova5"/>
  </w:style>
  <w:style w:type="paragraph" w:customStyle="1" w:styleId="Osnova7">
    <w:name w:val="Osnova 7"/>
    <w:basedOn w:val="Osnova6"/>
  </w:style>
  <w:style w:type="paragraph" w:customStyle="1" w:styleId="Osnova8">
    <w:name w:val="Osnova 8"/>
    <w:basedOn w:val="Osnova7"/>
  </w:style>
  <w:style w:type="paragraph" w:customStyle="1" w:styleId="Osnova9">
    <w:name w:val="Osnova 9"/>
    <w:basedOn w:val="Osnova8"/>
  </w:style>
  <w:style w:type="paragraph" w:customStyle="1" w:styleId="WW-Titulek1">
    <w:name w:val="WW-Titulek1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Microsoft YaHei" w:eastAsia="Microsoft YaHei" w:hAnsi="Microsoft YaHei" w:cs="Microsoft YaHei"/>
      <w:color w:val="000000"/>
      <w:kern w:val="1"/>
      <w:sz w:val="88"/>
      <w:szCs w:val="88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4DF7B596-A361-4A52-996E-31FB2A453B91}"/>
</file>

<file path=customXml/itemProps2.xml><?xml version="1.0" encoding="utf-8"?>
<ds:datastoreItem xmlns:ds="http://schemas.openxmlformats.org/officeDocument/2006/customXml" ds:itemID="{ADC7C761-3365-4E29-914C-7E10D704DFD7}"/>
</file>

<file path=customXml/itemProps3.xml><?xml version="1.0" encoding="utf-8"?>
<ds:datastoreItem xmlns:ds="http://schemas.openxmlformats.org/officeDocument/2006/customXml" ds:itemID="{C5AFB93F-CB89-4085-8A0D-A429F5AA1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oem</cp:lastModifiedBy>
  <cp:revision>2</cp:revision>
  <cp:lastPrinted>1601-01-01T00:00:00Z</cp:lastPrinted>
  <dcterms:created xsi:type="dcterms:W3CDTF">2012-12-05T06:45:00Z</dcterms:created>
  <dcterms:modified xsi:type="dcterms:W3CDTF">2012-12-05T06:45:00Z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